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黑体" w:hAnsi="黑体" w:eastAsia="黑体" w:cs="Times New Roman"/>
          <w:sz w:val="32"/>
          <w:szCs w:val="32"/>
        </w:rPr>
      </w:pPr>
      <w:r>
        <w:rPr>
          <w:rFonts w:hint="eastAsia" w:ascii="黑体" w:hAnsi="黑体" w:eastAsia="黑体" w:cs="Times New Roman"/>
          <w:sz w:val="32"/>
          <w:szCs w:val="32"/>
        </w:rPr>
        <w:t>附件1</w:t>
      </w:r>
    </w:p>
    <w:p>
      <w:pPr>
        <w:spacing w:line="600" w:lineRule="exact"/>
        <w:jc w:val="center"/>
        <w:rPr>
          <w:rFonts w:ascii="方正小标宋简体" w:hAnsi="Calibri" w:eastAsia="方正小标宋简体" w:cs="Times New Roman"/>
          <w:sz w:val="44"/>
          <w:szCs w:val="44"/>
        </w:rPr>
      </w:pPr>
      <w:r>
        <w:rPr>
          <w:rFonts w:hint="eastAsia" w:ascii="方正小标宋简体" w:hAnsi="Calibri" w:eastAsia="方正小标宋简体" w:cs="Times New Roman"/>
          <w:sz w:val="44"/>
          <w:szCs w:val="44"/>
        </w:rPr>
        <w:t>典型案例征集规范要求</w:t>
      </w:r>
    </w:p>
    <w:p>
      <w:pPr>
        <w:adjustRightInd w:val="0"/>
        <w:snapToGrid w:val="0"/>
        <w:spacing w:line="600" w:lineRule="exact"/>
        <w:ind w:firstLine="600" w:firstLineChars="200"/>
        <w:rPr>
          <w:rFonts w:ascii="方正小标宋简体" w:hAnsi="方正小标宋简体" w:eastAsia="方正小标宋简体" w:cs="方正小标宋简体"/>
          <w:sz w:val="30"/>
          <w:szCs w:val="30"/>
        </w:rPr>
      </w:pPr>
    </w:p>
    <w:p>
      <w:pPr>
        <w:spacing w:line="520" w:lineRule="exact"/>
        <w:ind w:firstLine="640" w:firstLineChars="200"/>
        <w:rPr>
          <w:rFonts w:ascii="黑体" w:hAnsi="黑体" w:eastAsia="黑体" w:cs="黑体"/>
          <w:sz w:val="32"/>
          <w:szCs w:val="32"/>
        </w:rPr>
      </w:pPr>
      <w:r>
        <w:rPr>
          <w:rFonts w:hint="eastAsia" w:ascii="黑体" w:hAnsi="黑体" w:eastAsia="黑体" w:cs="黑体"/>
          <w:sz w:val="32"/>
          <w:szCs w:val="32"/>
        </w:rPr>
        <w:t>一、基本要求</w:t>
      </w:r>
    </w:p>
    <w:p>
      <w:pPr>
        <w:spacing w:line="600" w:lineRule="exact"/>
        <w:ind w:firstLine="640" w:firstLineChars="200"/>
        <w:rPr>
          <w:rFonts w:ascii="仿宋_GB2312" w:hAnsi="Calibri" w:eastAsia="仿宋_GB2312" w:cs="Times New Roman"/>
          <w:sz w:val="32"/>
          <w:szCs w:val="32"/>
        </w:rPr>
      </w:pPr>
      <w:r>
        <w:rPr>
          <w:rFonts w:hint="eastAsia" w:ascii="仿宋_GB2312" w:hAnsi="Calibri" w:eastAsia="仿宋_GB2312" w:cs="Times New Roman"/>
          <w:sz w:val="32"/>
          <w:szCs w:val="32"/>
        </w:rPr>
        <w:t>案例以报告为体例，文本要求选题精准、主旨清晰、层次分明、内容详实、语言生动。基本信息包括案例标题（一般不超过25个字，可以采用副标题）、内容提要和单位名称等。</w:t>
      </w:r>
    </w:p>
    <w:p>
      <w:pPr>
        <w:spacing w:line="520" w:lineRule="exact"/>
        <w:ind w:firstLine="640" w:firstLineChars="200"/>
        <w:rPr>
          <w:rFonts w:ascii="黑体" w:hAnsi="黑体" w:eastAsia="黑体" w:cs="黑体"/>
          <w:sz w:val="32"/>
          <w:szCs w:val="32"/>
        </w:rPr>
      </w:pPr>
      <w:r>
        <w:rPr>
          <w:rFonts w:hint="eastAsia" w:ascii="黑体" w:hAnsi="黑体" w:eastAsia="黑体" w:cs="黑体"/>
          <w:sz w:val="32"/>
          <w:szCs w:val="32"/>
        </w:rPr>
        <w:t>二、文档篇幅</w:t>
      </w:r>
    </w:p>
    <w:p>
      <w:pPr>
        <w:spacing w:line="600" w:lineRule="exact"/>
        <w:ind w:firstLine="640" w:firstLineChars="200"/>
        <w:rPr>
          <w:rFonts w:ascii="仿宋_GB2312" w:hAnsi="Calibri" w:eastAsia="仿宋_GB2312" w:cs="Times New Roman"/>
          <w:sz w:val="32"/>
          <w:szCs w:val="32"/>
        </w:rPr>
      </w:pPr>
      <w:r>
        <w:rPr>
          <w:rFonts w:hint="eastAsia" w:ascii="仿宋_GB2312" w:hAnsi="Calibri" w:eastAsia="仿宋_GB2312" w:cs="Times New Roman"/>
          <w:sz w:val="32"/>
          <w:szCs w:val="32"/>
        </w:rPr>
        <w:t>案例采用Word文档，插图精度高。社区教育服务传统文化传承与繁荣优秀案例篇幅不少5000字，老年教育优秀案例篇幅在3000字左右，党建案例在4000字左右。</w:t>
      </w:r>
    </w:p>
    <w:p>
      <w:pPr>
        <w:spacing w:line="520" w:lineRule="exact"/>
        <w:ind w:firstLine="640" w:firstLineChars="200"/>
        <w:rPr>
          <w:rFonts w:ascii="黑体" w:hAnsi="黑体" w:eastAsia="黑体" w:cs="黑体"/>
          <w:sz w:val="32"/>
          <w:szCs w:val="32"/>
        </w:rPr>
      </w:pPr>
      <w:r>
        <w:rPr>
          <w:rFonts w:hint="eastAsia" w:ascii="黑体" w:hAnsi="黑体" w:eastAsia="黑体" w:cs="黑体"/>
          <w:sz w:val="32"/>
          <w:szCs w:val="32"/>
        </w:rPr>
        <w:t>三、正文结构</w:t>
      </w:r>
      <w:bookmarkStart w:id="0" w:name="_GoBack"/>
      <w:bookmarkEnd w:id="0"/>
    </w:p>
    <w:p>
      <w:pPr>
        <w:spacing w:line="600" w:lineRule="exact"/>
        <w:ind w:firstLine="640" w:firstLineChars="200"/>
        <w:rPr>
          <w:rFonts w:ascii="仿宋_GB2312" w:hAnsi="Calibri" w:eastAsia="仿宋_GB2312" w:cs="Times New Roman"/>
          <w:sz w:val="32"/>
          <w:szCs w:val="32"/>
        </w:rPr>
      </w:pPr>
      <w:r>
        <w:rPr>
          <w:rFonts w:hint="eastAsia" w:ascii="仿宋_GB2312" w:hAnsi="Calibri" w:eastAsia="仿宋_GB2312" w:cs="Times New Roman"/>
          <w:sz w:val="32"/>
          <w:szCs w:val="32"/>
        </w:rPr>
        <w:t>包括基本情况（背景）、主要做法、特色和亮点、工作成效、推广价值等五个部分组成。语言清晰流畅，文字、图表、符号、计量单位等要符合国家相关行业标准和规范。</w:t>
      </w:r>
    </w:p>
    <w:p>
      <w:pPr>
        <w:spacing w:line="520" w:lineRule="exact"/>
        <w:ind w:firstLine="640" w:firstLineChars="200"/>
        <w:rPr>
          <w:rFonts w:ascii="黑体" w:hAnsi="黑体" w:eastAsia="黑体" w:cs="黑体"/>
          <w:sz w:val="32"/>
          <w:szCs w:val="32"/>
        </w:rPr>
      </w:pPr>
      <w:r>
        <w:rPr>
          <w:rFonts w:hint="eastAsia" w:ascii="黑体" w:hAnsi="黑体" w:eastAsia="黑体" w:cs="黑体"/>
          <w:sz w:val="32"/>
          <w:szCs w:val="32"/>
        </w:rPr>
        <w:t>四、图表说明</w:t>
      </w:r>
    </w:p>
    <w:p>
      <w:pPr>
        <w:spacing w:line="600" w:lineRule="exact"/>
        <w:ind w:firstLine="640" w:firstLineChars="200"/>
        <w:rPr>
          <w:rFonts w:ascii="仿宋_GB2312" w:hAnsi="Calibri" w:eastAsia="仿宋_GB2312" w:cs="Times New Roman"/>
          <w:sz w:val="32"/>
          <w:szCs w:val="32"/>
        </w:rPr>
      </w:pPr>
      <w:r>
        <w:rPr>
          <w:rFonts w:hint="eastAsia" w:ascii="仿宋_GB2312" w:hAnsi="Calibri" w:eastAsia="仿宋_GB2312" w:cs="Times New Roman"/>
          <w:sz w:val="32"/>
          <w:szCs w:val="32"/>
        </w:rPr>
        <w:t>图中文字、符号、坐标标值及标值线要清晰，标目应使用标准的物理量和单位符号。图表按先后顺序以数字标出，如图1、图2……，表1、表2……。图表文字采用五号楷体GB_2312。图标题居中设于图的正下方，表标题居中设于表的正上方。老年教育案例须有3-5张照片并配文字说明。</w:t>
      </w:r>
    </w:p>
    <w:p>
      <w:pPr>
        <w:widowControl/>
        <w:snapToGrid w:val="0"/>
        <w:spacing w:line="400" w:lineRule="exact"/>
        <w:rPr>
          <w:rFonts w:ascii="黑体" w:hAnsi="黑体" w:eastAsia="黑体" w:cs="黑体"/>
          <w:sz w:val="32"/>
          <w:szCs w:val="32"/>
        </w:rPr>
        <w:sectPr>
          <w:footerReference r:id="rId3" w:type="default"/>
          <w:pgSz w:w="11906" w:h="16838"/>
          <w:pgMar w:top="1418" w:right="1474" w:bottom="1418" w:left="1474" w:header="851" w:footer="992" w:gutter="0"/>
          <w:cols w:space="425" w:num="1"/>
          <w:docGrid w:type="lines" w:linePitch="312" w:charSpace="0"/>
        </w:sectPr>
      </w:pPr>
    </w:p>
    <w:p>
      <w:pPr>
        <w:spacing w:line="600" w:lineRule="exact"/>
        <w:rPr>
          <w:rFonts w:ascii="黑体" w:hAnsi="黑体" w:eastAsia="黑体" w:cs="Times New Roman"/>
          <w:sz w:val="32"/>
          <w:szCs w:val="32"/>
        </w:rPr>
      </w:pPr>
      <w:r>
        <w:rPr>
          <w:rFonts w:hint="eastAsia" w:ascii="黑体" w:hAnsi="黑体" w:eastAsia="黑体" w:cs="Times New Roman"/>
          <w:sz w:val="32"/>
          <w:szCs w:val="32"/>
        </w:rPr>
        <w:t>附件2</w:t>
      </w:r>
    </w:p>
    <w:p>
      <w:pPr>
        <w:spacing w:line="600" w:lineRule="exact"/>
        <w:jc w:val="center"/>
        <w:rPr>
          <w:rFonts w:ascii="方正小标宋简体" w:hAnsi="Calibri" w:eastAsia="方正小标宋简体" w:cs="Times New Roman"/>
          <w:sz w:val="44"/>
          <w:szCs w:val="44"/>
        </w:rPr>
      </w:pPr>
    </w:p>
    <w:p>
      <w:pPr>
        <w:spacing w:line="600" w:lineRule="exact"/>
        <w:jc w:val="center"/>
        <w:rPr>
          <w:rFonts w:ascii="方正小标宋简体" w:hAnsi="Calibri" w:eastAsia="方正小标宋简体" w:cs="Times New Roman"/>
          <w:sz w:val="44"/>
          <w:szCs w:val="44"/>
        </w:rPr>
      </w:pPr>
      <w:r>
        <w:rPr>
          <w:rFonts w:hint="eastAsia" w:ascii="方正小标宋简体" w:hAnsi="Calibri" w:eastAsia="方正小标宋简体" w:cs="Times New Roman"/>
          <w:sz w:val="44"/>
          <w:szCs w:val="44"/>
        </w:rPr>
        <w:t>典型案例征集汇总表</w:t>
      </w:r>
    </w:p>
    <w:p>
      <w:pPr>
        <w:adjustRightInd w:val="0"/>
        <w:snapToGrid w:val="0"/>
        <w:spacing w:line="1000" w:lineRule="exact"/>
        <w:rPr>
          <w:rFonts w:ascii="仿宋_GB2312" w:hAnsi="仿宋_GB2312" w:eastAsia="仿宋_GB2312" w:cs="仿宋_GB2312"/>
          <w:sz w:val="30"/>
          <w:szCs w:val="30"/>
        </w:rPr>
      </w:pP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30"/>
          <w:szCs w:val="30"/>
          <w:u w:val="single"/>
        </w:rPr>
        <w:t xml:space="preserve"> </w:t>
      </w:r>
      <w:r>
        <w:rPr>
          <w:rFonts w:hint="eastAsia" w:ascii="仿宋_GB2312" w:hAnsi="仿宋_GB2312" w:eastAsia="仿宋_GB2312" w:cs="仿宋_GB2312"/>
          <w:sz w:val="30"/>
          <w:szCs w:val="30"/>
        </w:rPr>
        <w:t>（推荐单位盖章）</w:t>
      </w:r>
    </w:p>
    <w:p>
      <w:pPr>
        <w:adjustRightInd w:val="0"/>
        <w:snapToGrid w:val="0"/>
        <w:spacing w:line="1000" w:lineRule="exact"/>
        <w:rPr>
          <w:rFonts w:ascii="仿宋_GB2312" w:hAnsi="仿宋_GB2312" w:eastAsia="仿宋_GB2312" w:cs="仿宋_GB2312"/>
          <w:bCs/>
          <w:sz w:val="30"/>
          <w:szCs w:val="30"/>
          <w:u w:val="single"/>
        </w:rPr>
      </w:pPr>
      <w:r>
        <w:rPr>
          <w:rFonts w:hint="eastAsia" w:ascii="仿宋_GB2312" w:hAnsi="仿宋_GB2312" w:eastAsia="仿宋_GB2312" w:cs="仿宋_GB2312"/>
          <w:bCs/>
          <w:sz w:val="30"/>
          <w:szCs w:val="30"/>
        </w:rPr>
        <w:t>联系人：</w:t>
      </w:r>
      <w:r>
        <w:rPr>
          <w:rFonts w:hint="eastAsia" w:ascii="仿宋_GB2312" w:hAnsi="仿宋_GB2312" w:eastAsia="仿宋_GB2312" w:cs="仿宋_GB2312"/>
          <w:bCs/>
          <w:sz w:val="30"/>
          <w:szCs w:val="30"/>
          <w:u w:val="single"/>
        </w:rPr>
        <w:t xml:space="preserve">                   </w:t>
      </w:r>
      <w:r>
        <w:rPr>
          <w:rFonts w:hint="eastAsia" w:ascii="仿宋_GB2312" w:hAnsi="仿宋_GB2312" w:eastAsia="仿宋_GB2312" w:cs="仿宋_GB2312"/>
          <w:bCs/>
          <w:sz w:val="30"/>
          <w:szCs w:val="30"/>
        </w:rPr>
        <w:t>联系电话（手机）：</w:t>
      </w:r>
      <w:r>
        <w:rPr>
          <w:rFonts w:hint="eastAsia" w:ascii="仿宋_GB2312" w:hAnsi="仿宋_GB2312" w:eastAsia="仿宋_GB2312" w:cs="仿宋_GB2312"/>
          <w:bCs/>
          <w:sz w:val="30"/>
          <w:szCs w:val="30"/>
          <w:u w:val="single"/>
        </w:rPr>
        <w:t xml:space="preserve">             </w:t>
      </w:r>
    </w:p>
    <w:tbl>
      <w:tblPr>
        <w:tblStyle w:val="11"/>
        <w:tblW w:w="92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
        <w:gridCol w:w="1840"/>
        <w:gridCol w:w="1560"/>
        <w:gridCol w:w="1842"/>
        <w:gridCol w:w="1418"/>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8" w:type="dxa"/>
            <w:vAlign w:val="center"/>
          </w:tcPr>
          <w:p>
            <w:pPr>
              <w:jc w:val="center"/>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序号</w:t>
            </w:r>
          </w:p>
        </w:tc>
        <w:tc>
          <w:tcPr>
            <w:tcW w:w="1840" w:type="dxa"/>
            <w:vAlign w:val="center"/>
          </w:tcPr>
          <w:p>
            <w:pPr>
              <w:spacing w:line="400" w:lineRule="exact"/>
              <w:jc w:val="center"/>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案例名称</w:t>
            </w:r>
          </w:p>
        </w:tc>
        <w:tc>
          <w:tcPr>
            <w:tcW w:w="1560" w:type="dxa"/>
            <w:vAlign w:val="center"/>
          </w:tcPr>
          <w:p>
            <w:pPr>
              <w:jc w:val="center"/>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案例类别</w:t>
            </w:r>
          </w:p>
        </w:tc>
        <w:tc>
          <w:tcPr>
            <w:tcW w:w="1842" w:type="dxa"/>
            <w:vAlign w:val="center"/>
          </w:tcPr>
          <w:p>
            <w:pPr>
              <w:jc w:val="center"/>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报送单位</w:t>
            </w:r>
          </w:p>
        </w:tc>
        <w:tc>
          <w:tcPr>
            <w:tcW w:w="1418" w:type="dxa"/>
            <w:vAlign w:val="center"/>
          </w:tcPr>
          <w:p>
            <w:pPr>
              <w:jc w:val="center"/>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申报人</w:t>
            </w:r>
          </w:p>
        </w:tc>
        <w:tc>
          <w:tcPr>
            <w:tcW w:w="1559" w:type="dxa"/>
            <w:vAlign w:val="center"/>
          </w:tcPr>
          <w:p>
            <w:pPr>
              <w:jc w:val="center"/>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8" w:type="dxa"/>
          </w:tcPr>
          <w:p>
            <w:pPr>
              <w:jc w:val="center"/>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w:t>
            </w:r>
          </w:p>
        </w:tc>
        <w:tc>
          <w:tcPr>
            <w:tcW w:w="1840" w:type="dxa"/>
          </w:tcPr>
          <w:p>
            <w:pPr>
              <w:rPr>
                <w:rFonts w:ascii="仿宋_GB2312" w:hAnsi="仿宋_GB2312" w:eastAsia="仿宋_GB2312" w:cs="仿宋_GB2312"/>
                <w:kern w:val="0"/>
                <w:sz w:val="30"/>
                <w:szCs w:val="30"/>
              </w:rPr>
            </w:pPr>
          </w:p>
        </w:tc>
        <w:tc>
          <w:tcPr>
            <w:tcW w:w="1560" w:type="dxa"/>
          </w:tcPr>
          <w:p>
            <w:pPr>
              <w:rPr>
                <w:rFonts w:ascii="仿宋_GB2312" w:hAnsi="仿宋_GB2312" w:eastAsia="仿宋_GB2312" w:cs="仿宋_GB2312"/>
                <w:kern w:val="0"/>
                <w:sz w:val="30"/>
                <w:szCs w:val="30"/>
              </w:rPr>
            </w:pPr>
          </w:p>
        </w:tc>
        <w:tc>
          <w:tcPr>
            <w:tcW w:w="1842" w:type="dxa"/>
          </w:tcPr>
          <w:p>
            <w:pPr>
              <w:rPr>
                <w:rFonts w:ascii="仿宋_GB2312" w:hAnsi="仿宋_GB2312" w:eastAsia="仿宋_GB2312" w:cs="仿宋_GB2312"/>
                <w:kern w:val="0"/>
                <w:sz w:val="30"/>
                <w:szCs w:val="30"/>
              </w:rPr>
            </w:pPr>
          </w:p>
        </w:tc>
        <w:tc>
          <w:tcPr>
            <w:tcW w:w="1418" w:type="dxa"/>
          </w:tcPr>
          <w:p>
            <w:pPr>
              <w:rPr>
                <w:rFonts w:ascii="仿宋_GB2312" w:hAnsi="仿宋_GB2312" w:eastAsia="仿宋_GB2312" w:cs="仿宋_GB2312"/>
                <w:kern w:val="0"/>
                <w:sz w:val="30"/>
                <w:szCs w:val="30"/>
              </w:rPr>
            </w:pPr>
          </w:p>
        </w:tc>
        <w:tc>
          <w:tcPr>
            <w:tcW w:w="1559" w:type="dxa"/>
          </w:tcPr>
          <w:p>
            <w:pPr>
              <w:rPr>
                <w:rFonts w:ascii="仿宋_GB2312" w:hAnsi="仿宋_GB2312" w:eastAsia="仿宋_GB2312" w:cs="仿宋_GB2312"/>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8" w:type="dxa"/>
          </w:tcPr>
          <w:p>
            <w:pPr>
              <w:jc w:val="center"/>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w:t>
            </w:r>
          </w:p>
        </w:tc>
        <w:tc>
          <w:tcPr>
            <w:tcW w:w="1840" w:type="dxa"/>
          </w:tcPr>
          <w:p>
            <w:pPr>
              <w:rPr>
                <w:rFonts w:ascii="仿宋_GB2312" w:hAnsi="仿宋_GB2312" w:eastAsia="仿宋_GB2312" w:cs="仿宋_GB2312"/>
                <w:kern w:val="0"/>
                <w:sz w:val="30"/>
                <w:szCs w:val="30"/>
              </w:rPr>
            </w:pPr>
          </w:p>
        </w:tc>
        <w:tc>
          <w:tcPr>
            <w:tcW w:w="1560" w:type="dxa"/>
          </w:tcPr>
          <w:p>
            <w:pPr>
              <w:rPr>
                <w:rFonts w:ascii="仿宋_GB2312" w:hAnsi="仿宋_GB2312" w:eastAsia="仿宋_GB2312" w:cs="仿宋_GB2312"/>
                <w:kern w:val="0"/>
                <w:sz w:val="30"/>
                <w:szCs w:val="30"/>
              </w:rPr>
            </w:pPr>
          </w:p>
        </w:tc>
        <w:tc>
          <w:tcPr>
            <w:tcW w:w="1842" w:type="dxa"/>
          </w:tcPr>
          <w:p>
            <w:pPr>
              <w:rPr>
                <w:rFonts w:ascii="仿宋_GB2312" w:hAnsi="仿宋_GB2312" w:eastAsia="仿宋_GB2312" w:cs="仿宋_GB2312"/>
                <w:kern w:val="0"/>
                <w:sz w:val="30"/>
                <w:szCs w:val="30"/>
              </w:rPr>
            </w:pPr>
          </w:p>
        </w:tc>
        <w:tc>
          <w:tcPr>
            <w:tcW w:w="1418" w:type="dxa"/>
          </w:tcPr>
          <w:p>
            <w:pPr>
              <w:rPr>
                <w:rFonts w:ascii="仿宋_GB2312" w:hAnsi="仿宋_GB2312" w:eastAsia="仿宋_GB2312" w:cs="仿宋_GB2312"/>
                <w:kern w:val="0"/>
                <w:sz w:val="30"/>
                <w:szCs w:val="30"/>
              </w:rPr>
            </w:pPr>
          </w:p>
        </w:tc>
        <w:tc>
          <w:tcPr>
            <w:tcW w:w="1559" w:type="dxa"/>
          </w:tcPr>
          <w:p>
            <w:pPr>
              <w:rPr>
                <w:rFonts w:ascii="仿宋_GB2312" w:hAnsi="仿宋_GB2312" w:eastAsia="仿宋_GB2312" w:cs="仿宋_GB2312"/>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8" w:type="dxa"/>
          </w:tcPr>
          <w:p>
            <w:pPr>
              <w:jc w:val="center"/>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w:t>
            </w:r>
          </w:p>
        </w:tc>
        <w:tc>
          <w:tcPr>
            <w:tcW w:w="1840" w:type="dxa"/>
          </w:tcPr>
          <w:p>
            <w:pPr>
              <w:rPr>
                <w:rFonts w:ascii="仿宋_GB2312" w:hAnsi="仿宋_GB2312" w:eastAsia="仿宋_GB2312" w:cs="仿宋_GB2312"/>
                <w:kern w:val="0"/>
                <w:sz w:val="30"/>
                <w:szCs w:val="30"/>
              </w:rPr>
            </w:pPr>
          </w:p>
        </w:tc>
        <w:tc>
          <w:tcPr>
            <w:tcW w:w="1560" w:type="dxa"/>
          </w:tcPr>
          <w:p>
            <w:pPr>
              <w:rPr>
                <w:rFonts w:ascii="仿宋_GB2312" w:hAnsi="仿宋_GB2312" w:eastAsia="仿宋_GB2312" w:cs="仿宋_GB2312"/>
                <w:kern w:val="0"/>
                <w:sz w:val="30"/>
                <w:szCs w:val="30"/>
              </w:rPr>
            </w:pPr>
          </w:p>
        </w:tc>
        <w:tc>
          <w:tcPr>
            <w:tcW w:w="1842" w:type="dxa"/>
          </w:tcPr>
          <w:p>
            <w:pPr>
              <w:rPr>
                <w:rFonts w:ascii="仿宋_GB2312" w:hAnsi="仿宋_GB2312" w:eastAsia="仿宋_GB2312" w:cs="仿宋_GB2312"/>
                <w:kern w:val="0"/>
                <w:sz w:val="30"/>
                <w:szCs w:val="30"/>
              </w:rPr>
            </w:pPr>
          </w:p>
        </w:tc>
        <w:tc>
          <w:tcPr>
            <w:tcW w:w="1418" w:type="dxa"/>
          </w:tcPr>
          <w:p>
            <w:pPr>
              <w:rPr>
                <w:rFonts w:ascii="仿宋_GB2312" w:hAnsi="仿宋_GB2312" w:eastAsia="仿宋_GB2312" w:cs="仿宋_GB2312"/>
                <w:kern w:val="0"/>
                <w:sz w:val="30"/>
                <w:szCs w:val="30"/>
              </w:rPr>
            </w:pPr>
          </w:p>
        </w:tc>
        <w:tc>
          <w:tcPr>
            <w:tcW w:w="1559" w:type="dxa"/>
          </w:tcPr>
          <w:p>
            <w:pPr>
              <w:rPr>
                <w:rFonts w:ascii="仿宋_GB2312" w:hAnsi="仿宋_GB2312" w:eastAsia="仿宋_GB2312" w:cs="仿宋_GB2312"/>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8" w:type="dxa"/>
          </w:tcPr>
          <w:p>
            <w:pPr>
              <w:jc w:val="center"/>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4</w:t>
            </w:r>
          </w:p>
        </w:tc>
        <w:tc>
          <w:tcPr>
            <w:tcW w:w="1840" w:type="dxa"/>
          </w:tcPr>
          <w:p>
            <w:pPr>
              <w:rPr>
                <w:rFonts w:ascii="仿宋_GB2312" w:hAnsi="仿宋_GB2312" w:eastAsia="仿宋_GB2312" w:cs="仿宋_GB2312"/>
                <w:kern w:val="0"/>
                <w:sz w:val="30"/>
                <w:szCs w:val="30"/>
              </w:rPr>
            </w:pPr>
          </w:p>
        </w:tc>
        <w:tc>
          <w:tcPr>
            <w:tcW w:w="1560" w:type="dxa"/>
          </w:tcPr>
          <w:p>
            <w:pPr>
              <w:rPr>
                <w:rFonts w:ascii="仿宋_GB2312" w:hAnsi="仿宋_GB2312" w:eastAsia="仿宋_GB2312" w:cs="仿宋_GB2312"/>
                <w:kern w:val="0"/>
                <w:sz w:val="30"/>
                <w:szCs w:val="30"/>
              </w:rPr>
            </w:pPr>
          </w:p>
        </w:tc>
        <w:tc>
          <w:tcPr>
            <w:tcW w:w="1842" w:type="dxa"/>
          </w:tcPr>
          <w:p>
            <w:pPr>
              <w:rPr>
                <w:rFonts w:ascii="仿宋_GB2312" w:hAnsi="仿宋_GB2312" w:eastAsia="仿宋_GB2312" w:cs="仿宋_GB2312"/>
                <w:kern w:val="0"/>
                <w:sz w:val="30"/>
                <w:szCs w:val="30"/>
              </w:rPr>
            </w:pPr>
          </w:p>
        </w:tc>
        <w:tc>
          <w:tcPr>
            <w:tcW w:w="1418" w:type="dxa"/>
          </w:tcPr>
          <w:p>
            <w:pPr>
              <w:rPr>
                <w:rFonts w:ascii="仿宋_GB2312" w:hAnsi="仿宋_GB2312" w:eastAsia="仿宋_GB2312" w:cs="仿宋_GB2312"/>
                <w:kern w:val="0"/>
                <w:sz w:val="30"/>
                <w:szCs w:val="30"/>
              </w:rPr>
            </w:pPr>
          </w:p>
        </w:tc>
        <w:tc>
          <w:tcPr>
            <w:tcW w:w="1559" w:type="dxa"/>
          </w:tcPr>
          <w:p>
            <w:pPr>
              <w:rPr>
                <w:rFonts w:ascii="仿宋_GB2312" w:hAnsi="仿宋_GB2312" w:eastAsia="仿宋_GB2312" w:cs="仿宋_GB2312"/>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8" w:type="dxa"/>
          </w:tcPr>
          <w:p>
            <w:pPr>
              <w:jc w:val="center"/>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5</w:t>
            </w:r>
          </w:p>
        </w:tc>
        <w:tc>
          <w:tcPr>
            <w:tcW w:w="1840" w:type="dxa"/>
          </w:tcPr>
          <w:p>
            <w:pPr>
              <w:rPr>
                <w:rFonts w:ascii="仿宋_GB2312" w:hAnsi="仿宋_GB2312" w:eastAsia="仿宋_GB2312" w:cs="仿宋_GB2312"/>
                <w:kern w:val="0"/>
                <w:sz w:val="30"/>
                <w:szCs w:val="30"/>
              </w:rPr>
            </w:pPr>
          </w:p>
        </w:tc>
        <w:tc>
          <w:tcPr>
            <w:tcW w:w="1560" w:type="dxa"/>
          </w:tcPr>
          <w:p>
            <w:pPr>
              <w:rPr>
                <w:rFonts w:ascii="仿宋_GB2312" w:hAnsi="仿宋_GB2312" w:eastAsia="仿宋_GB2312" w:cs="仿宋_GB2312"/>
                <w:kern w:val="0"/>
                <w:sz w:val="30"/>
                <w:szCs w:val="30"/>
              </w:rPr>
            </w:pPr>
          </w:p>
        </w:tc>
        <w:tc>
          <w:tcPr>
            <w:tcW w:w="1842" w:type="dxa"/>
          </w:tcPr>
          <w:p>
            <w:pPr>
              <w:rPr>
                <w:rFonts w:ascii="仿宋_GB2312" w:hAnsi="仿宋_GB2312" w:eastAsia="仿宋_GB2312" w:cs="仿宋_GB2312"/>
                <w:kern w:val="0"/>
                <w:sz w:val="30"/>
                <w:szCs w:val="30"/>
              </w:rPr>
            </w:pPr>
          </w:p>
        </w:tc>
        <w:tc>
          <w:tcPr>
            <w:tcW w:w="1418" w:type="dxa"/>
          </w:tcPr>
          <w:p>
            <w:pPr>
              <w:rPr>
                <w:rFonts w:ascii="仿宋_GB2312" w:hAnsi="仿宋_GB2312" w:eastAsia="仿宋_GB2312" w:cs="仿宋_GB2312"/>
                <w:kern w:val="0"/>
                <w:sz w:val="30"/>
                <w:szCs w:val="30"/>
              </w:rPr>
            </w:pPr>
          </w:p>
        </w:tc>
        <w:tc>
          <w:tcPr>
            <w:tcW w:w="1559" w:type="dxa"/>
          </w:tcPr>
          <w:p>
            <w:pPr>
              <w:rPr>
                <w:rFonts w:ascii="仿宋_GB2312" w:hAnsi="仿宋_GB2312" w:eastAsia="仿宋_GB2312" w:cs="仿宋_GB2312"/>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8" w:type="dxa"/>
          </w:tcPr>
          <w:p>
            <w:pPr>
              <w:jc w:val="center"/>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6</w:t>
            </w:r>
          </w:p>
        </w:tc>
        <w:tc>
          <w:tcPr>
            <w:tcW w:w="1840" w:type="dxa"/>
          </w:tcPr>
          <w:p>
            <w:pPr>
              <w:rPr>
                <w:rFonts w:ascii="仿宋_GB2312" w:hAnsi="仿宋_GB2312" w:eastAsia="仿宋_GB2312" w:cs="仿宋_GB2312"/>
                <w:kern w:val="0"/>
                <w:sz w:val="30"/>
                <w:szCs w:val="30"/>
              </w:rPr>
            </w:pPr>
          </w:p>
        </w:tc>
        <w:tc>
          <w:tcPr>
            <w:tcW w:w="1560" w:type="dxa"/>
          </w:tcPr>
          <w:p>
            <w:pPr>
              <w:rPr>
                <w:rFonts w:ascii="仿宋_GB2312" w:hAnsi="仿宋_GB2312" w:eastAsia="仿宋_GB2312" w:cs="仿宋_GB2312"/>
                <w:kern w:val="0"/>
                <w:sz w:val="30"/>
                <w:szCs w:val="30"/>
              </w:rPr>
            </w:pPr>
          </w:p>
        </w:tc>
        <w:tc>
          <w:tcPr>
            <w:tcW w:w="1842" w:type="dxa"/>
          </w:tcPr>
          <w:p>
            <w:pPr>
              <w:rPr>
                <w:rFonts w:ascii="仿宋_GB2312" w:hAnsi="仿宋_GB2312" w:eastAsia="仿宋_GB2312" w:cs="仿宋_GB2312"/>
                <w:kern w:val="0"/>
                <w:sz w:val="30"/>
                <w:szCs w:val="30"/>
              </w:rPr>
            </w:pPr>
          </w:p>
        </w:tc>
        <w:tc>
          <w:tcPr>
            <w:tcW w:w="1418" w:type="dxa"/>
          </w:tcPr>
          <w:p>
            <w:pPr>
              <w:rPr>
                <w:rFonts w:ascii="仿宋_GB2312" w:hAnsi="仿宋_GB2312" w:eastAsia="仿宋_GB2312" w:cs="仿宋_GB2312"/>
                <w:kern w:val="0"/>
                <w:sz w:val="30"/>
                <w:szCs w:val="30"/>
              </w:rPr>
            </w:pPr>
          </w:p>
        </w:tc>
        <w:tc>
          <w:tcPr>
            <w:tcW w:w="1559" w:type="dxa"/>
          </w:tcPr>
          <w:p>
            <w:pPr>
              <w:rPr>
                <w:rFonts w:ascii="仿宋_GB2312" w:hAnsi="仿宋_GB2312" w:eastAsia="仿宋_GB2312" w:cs="仿宋_GB2312"/>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8" w:type="dxa"/>
          </w:tcPr>
          <w:p>
            <w:pPr>
              <w:jc w:val="center"/>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7</w:t>
            </w:r>
          </w:p>
        </w:tc>
        <w:tc>
          <w:tcPr>
            <w:tcW w:w="1840" w:type="dxa"/>
          </w:tcPr>
          <w:p>
            <w:pPr>
              <w:rPr>
                <w:rFonts w:ascii="仿宋_GB2312" w:hAnsi="仿宋_GB2312" w:eastAsia="仿宋_GB2312" w:cs="仿宋_GB2312"/>
                <w:kern w:val="0"/>
                <w:sz w:val="30"/>
                <w:szCs w:val="30"/>
              </w:rPr>
            </w:pPr>
          </w:p>
        </w:tc>
        <w:tc>
          <w:tcPr>
            <w:tcW w:w="1560" w:type="dxa"/>
          </w:tcPr>
          <w:p>
            <w:pPr>
              <w:rPr>
                <w:rFonts w:ascii="仿宋_GB2312" w:hAnsi="仿宋_GB2312" w:eastAsia="仿宋_GB2312" w:cs="仿宋_GB2312"/>
                <w:kern w:val="0"/>
                <w:sz w:val="30"/>
                <w:szCs w:val="30"/>
              </w:rPr>
            </w:pPr>
          </w:p>
        </w:tc>
        <w:tc>
          <w:tcPr>
            <w:tcW w:w="1842" w:type="dxa"/>
          </w:tcPr>
          <w:p>
            <w:pPr>
              <w:rPr>
                <w:rFonts w:ascii="仿宋_GB2312" w:hAnsi="仿宋_GB2312" w:eastAsia="仿宋_GB2312" w:cs="仿宋_GB2312"/>
                <w:kern w:val="0"/>
                <w:sz w:val="30"/>
                <w:szCs w:val="30"/>
              </w:rPr>
            </w:pPr>
          </w:p>
        </w:tc>
        <w:tc>
          <w:tcPr>
            <w:tcW w:w="1418" w:type="dxa"/>
          </w:tcPr>
          <w:p>
            <w:pPr>
              <w:rPr>
                <w:rFonts w:ascii="仿宋_GB2312" w:hAnsi="仿宋_GB2312" w:eastAsia="仿宋_GB2312" w:cs="仿宋_GB2312"/>
                <w:kern w:val="0"/>
                <w:sz w:val="30"/>
                <w:szCs w:val="30"/>
              </w:rPr>
            </w:pPr>
          </w:p>
        </w:tc>
        <w:tc>
          <w:tcPr>
            <w:tcW w:w="1559" w:type="dxa"/>
          </w:tcPr>
          <w:p>
            <w:pPr>
              <w:rPr>
                <w:rFonts w:ascii="仿宋_GB2312" w:hAnsi="仿宋_GB2312" w:eastAsia="仿宋_GB2312" w:cs="仿宋_GB2312"/>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8" w:type="dxa"/>
          </w:tcPr>
          <w:p>
            <w:pPr>
              <w:jc w:val="center"/>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8</w:t>
            </w:r>
          </w:p>
        </w:tc>
        <w:tc>
          <w:tcPr>
            <w:tcW w:w="1840" w:type="dxa"/>
          </w:tcPr>
          <w:p>
            <w:pPr>
              <w:rPr>
                <w:rFonts w:ascii="仿宋_GB2312" w:hAnsi="仿宋_GB2312" w:eastAsia="仿宋_GB2312" w:cs="仿宋_GB2312"/>
                <w:kern w:val="0"/>
                <w:sz w:val="30"/>
                <w:szCs w:val="30"/>
              </w:rPr>
            </w:pPr>
          </w:p>
        </w:tc>
        <w:tc>
          <w:tcPr>
            <w:tcW w:w="1560" w:type="dxa"/>
          </w:tcPr>
          <w:p>
            <w:pPr>
              <w:rPr>
                <w:rFonts w:ascii="仿宋_GB2312" w:hAnsi="仿宋_GB2312" w:eastAsia="仿宋_GB2312" w:cs="仿宋_GB2312"/>
                <w:kern w:val="0"/>
                <w:sz w:val="30"/>
                <w:szCs w:val="30"/>
              </w:rPr>
            </w:pPr>
          </w:p>
        </w:tc>
        <w:tc>
          <w:tcPr>
            <w:tcW w:w="1842" w:type="dxa"/>
          </w:tcPr>
          <w:p>
            <w:pPr>
              <w:rPr>
                <w:rFonts w:ascii="仿宋_GB2312" w:hAnsi="仿宋_GB2312" w:eastAsia="仿宋_GB2312" w:cs="仿宋_GB2312"/>
                <w:kern w:val="0"/>
                <w:sz w:val="30"/>
                <w:szCs w:val="30"/>
              </w:rPr>
            </w:pPr>
          </w:p>
        </w:tc>
        <w:tc>
          <w:tcPr>
            <w:tcW w:w="1418" w:type="dxa"/>
          </w:tcPr>
          <w:p>
            <w:pPr>
              <w:rPr>
                <w:rFonts w:ascii="仿宋_GB2312" w:hAnsi="仿宋_GB2312" w:eastAsia="仿宋_GB2312" w:cs="仿宋_GB2312"/>
                <w:kern w:val="0"/>
                <w:sz w:val="30"/>
                <w:szCs w:val="30"/>
              </w:rPr>
            </w:pPr>
          </w:p>
        </w:tc>
        <w:tc>
          <w:tcPr>
            <w:tcW w:w="1559" w:type="dxa"/>
          </w:tcPr>
          <w:p>
            <w:pPr>
              <w:rPr>
                <w:rFonts w:ascii="仿宋_GB2312" w:hAnsi="仿宋_GB2312" w:eastAsia="仿宋_GB2312" w:cs="仿宋_GB2312"/>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8" w:type="dxa"/>
          </w:tcPr>
          <w:p>
            <w:pPr>
              <w:jc w:val="center"/>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9</w:t>
            </w:r>
          </w:p>
        </w:tc>
        <w:tc>
          <w:tcPr>
            <w:tcW w:w="1840" w:type="dxa"/>
          </w:tcPr>
          <w:p>
            <w:pPr>
              <w:rPr>
                <w:rFonts w:ascii="仿宋_GB2312" w:hAnsi="仿宋_GB2312" w:eastAsia="仿宋_GB2312" w:cs="仿宋_GB2312"/>
                <w:kern w:val="0"/>
                <w:sz w:val="30"/>
                <w:szCs w:val="30"/>
              </w:rPr>
            </w:pPr>
          </w:p>
        </w:tc>
        <w:tc>
          <w:tcPr>
            <w:tcW w:w="1560" w:type="dxa"/>
          </w:tcPr>
          <w:p>
            <w:pPr>
              <w:rPr>
                <w:rFonts w:ascii="仿宋_GB2312" w:hAnsi="仿宋_GB2312" w:eastAsia="仿宋_GB2312" w:cs="仿宋_GB2312"/>
                <w:kern w:val="0"/>
                <w:sz w:val="30"/>
                <w:szCs w:val="30"/>
              </w:rPr>
            </w:pPr>
          </w:p>
        </w:tc>
        <w:tc>
          <w:tcPr>
            <w:tcW w:w="1842" w:type="dxa"/>
          </w:tcPr>
          <w:p>
            <w:pPr>
              <w:rPr>
                <w:rFonts w:ascii="仿宋_GB2312" w:hAnsi="仿宋_GB2312" w:eastAsia="仿宋_GB2312" w:cs="仿宋_GB2312"/>
                <w:kern w:val="0"/>
                <w:sz w:val="30"/>
                <w:szCs w:val="30"/>
              </w:rPr>
            </w:pPr>
          </w:p>
        </w:tc>
        <w:tc>
          <w:tcPr>
            <w:tcW w:w="1418" w:type="dxa"/>
          </w:tcPr>
          <w:p>
            <w:pPr>
              <w:rPr>
                <w:rFonts w:ascii="仿宋_GB2312" w:hAnsi="仿宋_GB2312" w:eastAsia="仿宋_GB2312" w:cs="仿宋_GB2312"/>
                <w:kern w:val="0"/>
                <w:sz w:val="30"/>
                <w:szCs w:val="30"/>
              </w:rPr>
            </w:pPr>
          </w:p>
        </w:tc>
        <w:tc>
          <w:tcPr>
            <w:tcW w:w="1559" w:type="dxa"/>
          </w:tcPr>
          <w:p>
            <w:pPr>
              <w:rPr>
                <w:rFonts w:ascii="仿宋_GB2312" w:hAnsi="仿宋_GB2312" w:eastAsia="仿宋_GB2312" w:cs="仿宋_GB2312"/>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8" w:type="dxa"/>
          </w:tcPr>
          <w:p>
            <w:pPr>
              <w:jc w:val="center"/>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10</w:t>
            </w:r>
          </w:p>
        </w:tc>
        <w:tc>
          <w:tcPr>
            <w:tcW w:w="1840" w:type="dxa"/>
          </w:tcPr>
          <w:p>
            <w:pPr>
              <w:rPr>
                <w:rFonts w:ascii="仿宋_GB2312" w:hAnsi="仿宋_GB2312" w:eastAsia="仿宋_GB2312" w:cs="仿宋_GB2312"/>
                <w:kern w:val="0"/>
                <w:sz w:val="30"/>
                <w:szCs w:val="30"/>
              </w:rPr>
            </w:pPr>
          </w:p>
        </w:tc>
        <w:tc>
          <w:tcPr>
            <w:tcW w:w="1560" w:type="dxa"/>
          </w:tcPr>
          <w:p>
            <w:pPr>
              <w:rPr>
                <w:rFonts w:ascii="仿宋_GB2312" w:hAnsi="仿宋_GB2312" w:eastAsia="仿宋_GB2312" w:cs="仿宋_GB2312"/>
                <w:kern w:val="0"/>
                <w:sz w:val="30"/>
                <w:szCs w:val="30"/>
              </w:rPr>
            </w:pPr>
          </w:p>
        </w:tc>
        <w:tc>
          <w:tcPr>
            <w:tcW w:w="1842" w:type="dxa"/>
          </w:tcPr>
          <w:p>
            <w:pPr>
              <w:rPr>
                <w:rFonts w:ascii="仿宋_GB2312" w:hAnsi="仿宋_GB2312" w:eastAsia="仿宋_GB2312" w:cs="仿宋_GB2312"/>
                <w:kern w:val="0"/>
                <w:sz w:val="30"/>
                <w:szCs w:val="30"/>
              </w:rPr>
            </w:pPr>
          </w:p>
        </w:tc>
        <w:tc>
          <w:tcPr>
            <w:tcW w:w="1418" w:type="dxa"/>
          </w:tcPr>
          <w:p>
            <w:pPr>
              <w:rPr>
                <w:rFonts w:ascii="仿宋_GB2312" w:hAnsi="仿宋_GB2312" w:eastAsia="仿宋_GB2312" w:cs="仿宋_GB2312"/>
                <w:kern w:val="0"/>
                <w:sz w:val="30"/>
                <w:szCs w:val="30"/>
              </w:rPr>
            </w:pPr>
          </w:p>
        </w:tc>
        <w:tc>
          <w:tcPr>
            <w:tcW w:w="1559" w:type="dxa"/>
          </w:tcPr>
          <w:p>
            <w:pPr>
              <w:rPr>
                <w:rFonts w:ascii="仿宋_GB2312" w:hAnsi="仿宋_GB2312" w:eastAsia="仿宋_GB2312" w:cs="仿宋_GB2312"/>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8" w:type="dxa"/>
          </w:tcPr>
          <w:p>
            <w:pPr>
              <w:jc w:val="center"/>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11</w:t>
            </w:r>
          </w:p>
        </w:tc>
        <w:tc>
          <w:tcPr>
            <w:tcW w:w="1840" w:type="dxa"/>
          </w:tcPr>
          <w:p>
            <w:pPr>
              <w:rPr>
                <w:rFonts w:ascii="仿宋_GB2312" w:hAnsi="仿宋_GB2312" w:eastAsia="仿宋_GB2312" w:cs="仿宋_GB2312"/>
                <w:kern w:val="0"/>
                <w:sz w:val="30"/>
                <w:szCs w:val="30"/>
              </w:rPr>
            </w:pPr>
          </w:p>
        </w:tc>
        <w:tc>
          <w:tcPr>
            <w:tcW w:w="1560" w:type="dxa"/>
          </w:tcPr>
          <w:p>
            <w:pPr>
              <w:rPr>
                <w:rFonts w:ascii="仿宋_GB2312" w:hAnsi="仿宋_GB2312" w:eastAsia="仿宋_GB2312" w:cs="仿宋_GB2312"/>
                <w:kern w:val="0"/>
                <w:sz w:val="30"/>
                <w:szCs w:val="30"/>
              </w:rPr>
            </w:pPr>
          </w:p>
        </w:tc>
        <w:tc>
          <w:tcPr>
            <w:tcW w:w="1842" w:type="dxa"/>
          </w:tcPr>
          <w:p>
            <w:pPr>
              <w:rPr>
                <w:rFonts w:ascii="仿宋_GB2312" w:hAnsi="仿宋_GB2312" w:eastAsia="仿宋_GB2312" w:cs="仿宋_GB2312"/>
                <w:kern w:val="0"/>
                <w:sz w:val="30"/>
                <w:szCs w:val="30"/>
              </w:rPr>
            </w:pPr>
          </w:p>
        </w:tc>
        <w:tc>
          <w:tcPr>
            <w:tcW w:w="1418" w:type="dxa"/>
          </w:tcPr>
          <w:p>
            <w:pPr>
              <w:rPr>
                <w:rFonts w:ascii="仿宋_GB2312" w:hAnsi="仿宋_GB2312" w:eastAsia="仿宋_GB2312" w:cs="仿宋_GB2312"/>
                <w:kern w:val="0"/>
                <w:sz w:val="30"/>
                <w:szCs w:val="30"/>
              </w:rPr>
            </w:pPr>
          </w:p>
        </w:tc>
        <w:tc>
          <w:tcPr>
            <w:tcW w:w="1559" w:type="dxa"/>
          </w:tcPr>
          <w:p>
            <w:pPr>
              <w:rPr>
                <w:rFonts w:ascii="仿宋_GB2312" w:hAnsi="仿宋_GB2312" w:eastAsia="仿宋_GB2312" w:cs="仿宋_GB2312"/>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8" w:type="dxa"/>
          </w:tcPr>
          <w:p>
            <w:pPr>
              <w:jc w:val="center"/>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12</w:t>
            </w:r>
          </w:p>
        </w:tc>
        <w:tc>
          <w:tcPr>
            <w:tcW w:w="1840" w:type="dxa"/>
          </w:tcPr>
          <w:p>
            <w:pPr>
              <w:rPr>
                <w:rFonts w:ascii="仿宋_GB2312" w:hAnsi="仿宋_GB2312" w:eastAsia="仿宋_GB2312" w:cs="仿宋_GB2312"/>
                <w:kern w:val="0"/>
                <w:sz w:val="30"/>
                <w:szCs w:val="30"/>
              </w:rPr>
            </w:pPr>
          </w:p>
        </w:tc>
        <w:tc>
          <w:tcPr>
            <w:tcW w:w="1560" w:type="dxa"/>
          </w:tcPr>
          <w:p>
            <w:pPr>
              <w:rPr>
                <w:rFonts w:ascii="仿宋_GB2312" w:hAnsi="仿宋_GB2312" w:eastAsia="仿宋_GB2312" w:cs="仿宋_GB2312"/>
                <w:kern w:val="0"/>
                <w:sz w:val="30"/>
                <w:szCs w:val="30"/>
              </w:rPr>
            </w:pPr>
          </w:p>
        </w:tc>
        <w:tc>
          <w:tcPr>
            <w:tcW w:w="1842" w:type="dxa"/>
          </w:tcPr>
          <w:p>
            <w:pPr>
              <w:rPr>
                <w:rFonts w:ascii="仿宋_GB2312" w:hAnsi="仿宋_GB2312" w:eastAsia="仿宋_GB2312" w:cs="仿宋_GB2312"/>
                <w:kern w:val="0"/>
                <w:sz w:val="30"/>
                <w:szCs w:val="30"/>
              </w:rPr>
            </w:pPr>
          </w:p>
        </w:tc>
        <w:tc>
          <w:tcPr>
            <w:tcW w:w="1418" w:type="dxa"/>
          </w:tcPr>
          <w:p>
            <w:pPr>
              <w:rPr>
                <w:rFonts w:ascii="仿宋_GB2312" w:hAnsi="仿宋_GB2312" w:eastAsia="仿宋_GB2312" w:cs="仿宋_GB2312"/>
                <w:kern w:val="0"/>
                <w:sz w:val="30"/>
                <w:szCs w:val="30"/>
              </w:rPr>
            </w:pPr>
          </w:p>
        </w:tc>
        <w:tc>
          <w:tcPr>
            <w:tcW w:w="1559" w:type="dxa"/>
          </w:tcPr>
          <w:p>
            <w:pPr>
              <w:rPr>
                <w:rFonts w:ascii="仿宋_GB2312" w:hAnsi="仿宋_GB2312" w:eastAsia="仿宋_GB2312" w:cs="仿宋_GB2312"/>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8" w:type="dxa"/>
          </w:tcPr>
          <w:p>
            <w:pPr>
              <w:jc w:val="center"/>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15</w:t>
            </w:r>
          </w:p>
        </w:tc>
        <w:tc>
          <w:tcPr>
            <w:tcW w:w="1840" w:type="dxa"/>
          </w:tcPr>
          <w:p>
            <w:pPr>
              <w:rPr>
                <w:rFonts w:ascii="仿宋_GB2312" w:hAnsi="仿宋_GB2312" w:eastAsia="仿宋_GB2312" w:cs="仿宋_GB2312"/>
                <w:kern w:val="0"/>
                <w:sz w:val="30"/>
                <w:szCs w:val="30"/>
              </w:rPr>
            </w:pPr>
          </w:p>
        </w:tc>
        <w:tc>
          <w:tcPr>
            <w:tcW w:w="1560" w:type="dxa"/>
          </w:tcPr>
          <w:p>
            <w:pPr>
              <w:rPr>
                <w:rFonts w:ascii="仿宋_GB2312" w:hAnsi="仿宋_GB2312" w:eastAsia="仿宋_GB2312" w:cs="仿宋_GB2312"/>
                <w:kern w:val="0"/>
                <w:sz w:val="30"/>
                <w:szCs w:val="30"/>
              </w:rPr>
            </w:pPr>
          </w:p>
        </w:tc>
        <w:tc>
          <w:tcPr>
            <w:tcW w:w="1842" w:type="dxa"/>
          </w:tcPr>
          <w:p>
            <w:pPr>
              <w:rPr>
                <w:rFonts w:ascii="仿宋_GB2312" w:hAnsi="仿宋_GB2312" w:eastAsia="仿宋_GB2312" w:cs="仿宋_GB2312"/>
                <w:kern w:val="0"/>
                <w:sz w:val="30"/>
                <w:szCs w:val="30"/>
              </w:rPr>
            </w:pPr>
          </w:p>
        </w:tc>
        <w:tc>
          <w:tcPr>
            <w:tcW w:w="1418" w:type="dxa"/>
          </w:tcPr>
          <w:p>
            <w:pPr>
              <w:rPr>
                <w:rFonts w:ascii="仿宋_GB2312" w:hAnsi="仿宋_GB2312" w:eastAsia="仿宋_GB2312" w:cs="仿宋_GB2312"/>
                <w:kern w:val="0"/>
                <w:sz w:val="30"/>
                <w:szCs w:val="30"/>
              </w:rPr>
            </w:pPr>
          </w:p>
        </w:tc>
        <w:tc>
          <w:tcPr>
            <w:tcW w:w="1559" w:type="dxa"/>
          </w:tcPr>
          <w:p>
            <w:pPr>
              <w:rPr>
                <w:rFonts w:ascii="仿宋_GB2312" w:hAnsi="仿宋_GB2312" w:eastAsia="仿宋_GB2312" w:cs="仿宋_GB2312"/>
                <w:kern w:val="0"/>
                <w:sz w:val="30"/>
                <w:szCs w:val="30"/>
              </w:rPr>
            </w:pPr>
          </w:p>
        </w:tc>
      </w:tr>
    </w:tbl>
    <w:p>
      <w:pPr>
        <w:ind w:firstLine="300" w:firstLineChars="1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注：案例请按推荐先后排序。</w:t>
      </w:r>
    </w:p>
    <w:p>
      <w:pPr>
        <w:pStyle w:val="2"/>
        <w:rPr>
          <w:rFonts w:hint="eastAsia" w:ascii="仿宋_GB2312" w:hAnsi="仿宋_GB2312" w:eastAsia="仿宋_GB2312" w:cs="仿宋_GB2312"/>
          <w:sz w:val="30"/>
          <w:szCs w:val="30"/>
        </w:rPr>
        <w:sectPr>
          <w:pgSz w:w="11906" w:h="16838"/>
          <w:pgMar w:top="1418" w:right="1474" w:bottom="1418" w:left="1474" w:header="851" w:footer="992" w:gutter="0"/>
          <w:cols w:space="425" w:num="1"/>
          <w:docGrid w:type="lines" w:linePitch="312" w:charSpace="0"/>
        </w:sectPr>
      </w:pPr>
    </w:p>
    <w:p>
      <w:pPr>
        <w:spacing w:line="600" w:lineRule="exact"/>
        <w:rPr>
          <w:rFonts w:ascii="黑体" w:hAnsi="黑体" w:eastAsia="黑体" w:cs="Times New Roman"/>
          <w:sz w:val="32"/>
          <w:szCs w:val="32"/>
        </w:rPr>
      </w:pPr>
      <w:r>
        <w:rPr>
          <w:rFonts w:hint="eastAsia" w:ascii="黑体" w:hAnsi="黑体" w:eastAsia="黑体" w:cs="Times New Roman"/>
          <w:sz w:val="32"/>
          <w:szCs w:val="32"/>
        </w:rPr>
        <w:t>附件3</w:t>
      </w:r>
    </w:p>
    <w:p>
      <w:pPr>
        <w:spacing w:line="600" w:lineRule="exact"/>
        <w:ind w:firstLine="2200" w:firstLineChars="500"/>
        <w:rPr>
          <w:rFonts w:ascii="方正小标宋简体" w:hAnsi="Calibri" w:eastAsia="方正小标宋简体" w:cs="Times New Roman"/>
          <w:sz w:val="44"/>
          <w:szCs w:val="44"/>
        </w:rPr>
      </w:pPr>
      <w:r>
        <w:rPr>
          <w:rFonts w:hint="eastAsia" w:ascii="方正小标宋简体" w:hAnsi="Calibri" w:eastAsia="方正小标宋简体" w:cs="Times New Roman"/>
          <w:sz w:val="44"/>
          <w:szCs w:val="44"/>
        </w:rPr>
        <w:t>社区教育论文格式规范</w:t>
      </w:r>
    </w:p>
    <w:p>
      <w:pPr>
        <w:spacing w:line="600" w:lineRule="exact"/>
        <w:ind w:firstLine="2200" w:firstLineChars="500"/>
        <w:rPr>
          <w:rFonts w:ascii="方正小标宋简体" w:hAnsi="Calibri" w:eastAsia="方正小标宋简体" w:cs="Times New Roman"/>
          <w:sz w:val="44"/>
          <w:szCs w:val="44"/>
        </w:rPr>
      </w:pPr>
    </w:p>
    <w:p>
      <w:pPr>
        <w:widowControl/>
        <w:snapToGrid w:val="0"/>
        <w:spacing w:line="400" w:lineRule="exact"/>
        <w:ind w:firstLine="480" w:firstLineChars="200"/>
        <w:jc w:val="left"/>
        <w:rPr>
          <w:rFonts w:ascii="仿宋" w:hAnsi="仿宋" w:eastAsia="仿宋" w:cs="宋体"/>
          <w:kern w:val="0"/>
          <w:sz w:val="24"/>
        </w:rPr>
      </w:pPr>
      <w:r>
        <w:rPr>
          <w:rFonts w:hint="eastAsia" w:ascii="仿宋" w:hAnsi="仿宋" w:eastAsia="仿宋" w:cs="宋体"/>
          <w:kern w:val="0"/>
          <w:sz w:val="24"/>
        </w:rPr>
        <w:t>一、论文请采用统一封面（见附件5）。</w:t>
      </w:r>
    </w:p>
    <w:p>
      <w:pPr>
        <w:widowControl/>
        <w:snapToGrid w:val="0"/>
        <w:spacing w:line="400" w:lineRule="exact"/>
        <w:ind w:firstLine="480" w:firstLineChars="200"/>
        <w:jc w:val="left"/>
        <w:rPr>
          <w:rFonts w:ascii="仿宋" w:hAnsi="仿宋" w:eastAsia="仿宋" w:cs="宋体"/>
          <w:kern w:val="0"/>
          <w:sz w:val="24"/>
        </w:rPr>
      </w:pPr>
      <w:r>
        <w:rPr>
          <w:rFonts w:hint="eastAsia" w:ascii="仿宋" w:hAnsi="仿宋" w:eastAsia="仿宋" w:cs="宋体"/>
          <w:kern w:val="0"/>
          <w:sz w:val="24"/>
        </w:rPr>
        <w:t>二、论文采用</w:t>
      </w:r>
      <w:r>
        <w:rPr>
          <w:rFonts w:ascii="仿宋" w:hAnsi="仿宋" w:eastAsia="仿宋"/>
          <w:kern w:val="0"/>
          <w:sz w:val="24"/>
        </w:rPr>
        <w:t>Word</w:t>
      </w:r>
      <w:r>
        <w:rPr>
          <w:rFonts w:hint="eastAsia" w:ascii="仿宋" w:hAnsi="仿宋" w:eastAsia="仿宋" w:cs="宋体"/>
          <w:kern w:val="0"/>
          <w:sz w:val="24"/>
        </w:rPr>
        <w:t>文档；如有插图精度要高。</w:t>
      </w:r>
    </w:p>
    <w:p>
      <w:pPr>
        <w:widowControl/>
        <w:snapToGrid w:val="0"/>
        <w:spacing w:line="400" w:lineRule="exact"/>
        <w:ind w:firstLine="480" w:firstLineChars="200"/>
        <w:jc w:val="left"/>
        <w:rPr>
          <w:rFonts w:ascii="仿宋" w:hAnsi="仿宋" w:eastAsia="仿宋"/>
          <w:kern w:val="0"/>
          <w:sz w:val="24"/>
        </w:rPr>
      </w:pPr>
      <w:r>
        <w:rPr>
          <w:rFonts w:hint="eastAsia" w:ascii="仿宋" w:hAnsi="仿宋" w:eastAsia="仿宋" w:cs="宋体"/>
          <w:kern w:val="0"/>
          <w:sz w:val="24"/>
        </w:rPr>
        <w:t>三、论文内容构成：按顺序应包括题名（一般不超过</w:t>
      </w:r>
      <w:r>
        <w:rPr>
          <w:rFonts w:ascii="仿宋" w:hAnsi="仿宋" w:eastAsia="仿宋"/>
          <w:kern w:val="0"/>
          <w:sz w:val="24"/>
        </w:rPr>
        <w:t>25</w:t>
      </w:r>
      <w:r>
        <w:rPr>
          <w:rFonts w:hint="eastAsia" w:ascii="仿宋" w:hAnsi="仿宋" w:eastAsia="仿宋" w:cs="宋体"/>
          <w:kern w:val="0"/>
          <w:sz w:val="24"/>
        </w:rPr>
        <w:t>个字）、作者姓名、作者单位（含地区名称和邮编）、中文摘要、关键词、正文、参考文献、作者简介（如有多个作者，只介绍第一作者即可）等几部分。另外，论文如属某项目，有基金资助，则应在论文首页页脚处注明基金项目名称并在圆括号内注明其项目编号。</w:t>
      </w:r>
      <w:r>
        <w:rPr>
          <w:rFonts w:ascii="仿宋" w:hAnsi="仿宋" w:eastAsia="仿宋"/>
          <w:kern w:val="0"/>
          <w:sz w:val="24"/>
        </w:rPr>
        <w:t xml:space="preserve"> </w:t>
      </w:r>
    </w:p>
    <w:p>
      <w:pPr>
        <w:widowControl/>
        <w:snapToGrid w:val="0"/>
        <w:spacing w:line="400" w:lineRule="exact"/>
        <w:ind w:firstLine="480" w:firstLineChars="200"/>
        <w:jc w:val="left"/>
        <w:rPr>
          <w:rFonts w:ascii="仿宋" w:hAnsi="仿宋" w:eastAsia="仿宋" w:cs="宋体"/>
          <w:kern w:val="0"/>
          <w:sz w:val="24"/>
        </w:rPr>
      </w:pPr>
      <w:r>
        <w:rPr>
          <w:rFonts w:hint="eastAsia" w:ascii="仿宋" w:hAnsi="仿宋" w:eastAsia="仿宋" w:cs="宋体"/>
          <w:kern w:val="0"/>
          <w:sz w:val="24"/>
        </w:rPr>
        <w:t>四、论文摘要须写成报道性摘要，应具有客观性、独立性和自含性。即：采用第三人称的写法，不必使用</w:t>
      </w:r>
      <w:r>
        <w:rPr>
          <w:rFonts w:ascii="仿宋" w:hAnsi="仿宋" w:eastAsia="仿宋"/>
          <w:kern w:val="0"/>
          <w:sz w:val="24"/>
        </w:rPr>
        <w:t>“</w:t>
      </w:r>
      <w:r>
        <w:rPr>
          <w:rFonts w:hint="eastAsia" w:ascii="仿宋" w:hAnsi="仿宋" w:eastAsia="仿宋" w:cs="宋体"/>
          <w:kern w:val="0"/>
          <w:sz w:val="24"/>
        </w:rPr>
        <w:t>本文</w:t>
      </w:r>
      <w:r>
        <w:rPr>
          <w:rFonts w:ascii="仿宋" w:hAnsi="仿宋" w:eastAsia="仿宋"/>
          <w:kern w:val="0"/>
          <w:sz w:val="24"/>
        </w:rPr>
        <w:t>”</w:t>
      </w:r>
      <w:r>
        <w:rPr>
          <w:rFonts w:hint="eastAsia" w:ascii="仿宋" w:hAnsi="仿宋" w:eastAsia="仿宋" w:cs="宋体"/>
          <w:kern w:val="0"/>
          <w:sz w:val="24"/>
        </w:rPr>
        <w:t>、</w:t>
      </w:r>
      <w:r>
        <w:rPr>
          <w:rFonts w:ascii="仿宋" w:hAnsi="仿宋" w:eastAsia="仿宋"/>
          <w:kern w:val="0"/>
          <w:sz w:val="24"/>
        </w:rPr>
        <w:t>“</w:t>
      </w:r>
      <w:r>
        <w:rPr>
          <w:rFonts w:hint="eastAsia" w:ascii="仿宋" w:hAnsi="仿宋" w:eastAsia="仿宋" w:cs="宋体"/>
          <w:kern w:val="0"/>
          <w:sz w:val="24"/>
        </w:rPr>
        <w:t>作者</w:t>
      </w:r>
      <w:r>
        <w:rPr>
          <w:rFonts w:ascii="仿宋" w:hAnsi="仿宋" w:eastAsia="仿宋"/>
          <w:kern w:val="0"/>
          <w:sz w:val="24"/>
        </w:rPr>
        <w:t>”</w:t>
      </w:r>
      <w:r>
        <w:rPr>
          <w:rFonts w:hint="eastAsia" w:ascii="仿宋" w:hAnsi="仿宋" w:eastAsia="仿宋" w:cs="宋体"/>
          <w:kern w:val="0"/>
          <w:sz w:val="24"/>
        </w:rPr>
        <w:t>等词语作为主语，更应避免使用诸如</w:t>
      </w:r>
      <w:r>
        <w:rPr>
          <w:rFonts w:ascii="仿宋" w:hAnsi="仿宋" w:eastAsia="仿宋"/>
          <w:kern w:val="0"/>
          <w:sz w:val="24"/>
        </w:rPr>
        <w:t>“</w:t>
      </w:r>
      <w:r>
        <w:rPr>
          <w:rFonts w:hint="eastAsia" w:ascii="仿宋" w:hAnsi="仿宋" w:eastAsia="仿宋" w:cs="宋体"/>
          <w:kern w:val="0"/>
          <w:sz w:val="24"/>
        </w:rPr>
        <w:t>本文论述了</w:t>
      </w:r>
      <w:r>
        <w:rPr>
          <w:rFonts w:ascii="仿宋" w:hAnsi="仿宋" w:eastAsia="仿宋"/>
          <w:kern w:val="0"/>
          <w:sz w:val="24"/>
        </w:rPr>
        <w:t>……</w:t>
      </w:r>
      <w:r>
        <w:rPr>
          <w:rFonts w:hint="eastAsia" w:ascii="仿宋" w:hAnsi="仿宋" w:eastAsia="仿宋" w:cs="宋体"/>
          <w:kern w:val="0"/>
          <w:sz w:val="24"/>
        </w:rPr>
        <w:t>，对</w:t>
      </w:r>
      <w:r>
        <w:rPr>
          <w:rFonts w:ascii="仿宋" w:hAnsi="仿宋" w:eastAsia="仿宋"/>
          <w:kern w:val="0"/>
          <w:sz w:val="24"/>
        </w:rPr>
        <w:t>……</w:t>
      </w:r>
      <w:r>
        <w:rPr>
          <w:rFonts w:hint="eastAsia" w:ascii="仿宋" w:hAnsi="仿宋" w:eastAsia="仿宋" w:cs="宋体"/>
          <w:kern w:val="0"/>
          <w:sz w:val="24"/>
        </w:rPr>
        <w:t>有什么重要意义</w:t>
      </w:r>
      <w:r>
        <w:rPr>
          <w:rFonts w:ascii="仿宋" w:hAnsi="仿宋" w:eastAsia="仿宋"/>
          <w:kern w:val="0"/>
          <w:sz w:val="24"/>
        </w:rPr>
        <w:t>”</w:t>
      </w:r>
      <w:r>
        <w:rPr>
          <w:rFonts w:hint="eastAsia" w:ascii="仿宋" w:hAnsi="仿宋" w:eastAsia="仿宋" w:cs="宋体"/>
          <w:kern w:val="0"/>
          <w:sz w:val="24"/>
        </w:rPr>
        <w:t>之类的表述；摘要应是一篇相对完整的短文，应包含与论文同等量的主要信息，使读者即使不读论文正文也能够获取论文的主要信息；摘要应高度概括，中文摘要字数以</w:t>
      </w:r>
      <w:r>
        <w:rPr>
          <w:rFonts w:ascii="仿宋" w:hAnsi="仿宋" w:eastAsia="仿宋"/>
          <w:kern w:val="0"/>
          <w:sz w:val="24"/>
        </w:rPr>
        <w:t>200</w:t>
      </w:r>
      <w:r>
        <w:rPr>
          <w:rFonts w:hint="eastAsia" w:ascii="仿宋" w:hAnsi="仿宋" w:eastAsia="仿宋" w:cs="宋体"/>
          <w:kern w:val="0"/>
          <w:sz w:val="24"/>
        </w:rPr>
        <w:t>－</w:t>
      </w:r>
      <w:r>
        <w:rPr>
          <w:rFonts w:ascii="仿宋" w:hAnsi="仿宋" w:eastAsia="仿宋"/>
          <w:kern w:val="0"/>
          <w:sz w:val="24"/>
        </w:rPr>
        <w:t>300</w:t>
      </w:r>
      <w:r>
        <w:rPr>
          <w:rFonts w:hint="eastAsia" w:ascii="仿宋" w:hAnsi="仿宋" w:eastAsia="仿宋" w:cs="宋体"/>
          <w:kern w:val="0"/>
          <w:sz w:val="24"/>
        </w:rPr>
        <w:t>为宜，不宜过短也无需太长。</w:t>
      </w:r>
    </w:p>
    <w:p>
      <w:pPr>
        <w:widowControl/>
        <w:snapToGrid w:val="0"/>
        <w:spacing w:line="400" w:lineRule="exact"/>
        <w:ind w:firstLine="480" w:firstLineChars="200"/>
        <w:jc w:val="left"/>
        <w:rPr>
          <w:rFonts w:ascii="仿宋" w:hAnsi="仿宋" w:eastAsia="仿宋" w:cs="宋体"/>
          <w:kern w:val="0"/>
          <w:sz w:val="24"/>
        </w:rPr>
      </w:pPr>
      <w:r>
        <w:rPr>
          <w:rFonts w:hint="eastAsia" w:ascii="仿宋" w:hAnsi="仿宋" w:eastAsia="仿宋" w:cs="宋体"/>
          <w:kern w:val="0"/>
          <w:sz w:val="24"/>
        </w:rPr>
        <w:t>五、关键词要规范，应尽量从汉语主题表中选取。关键词之间用分号分隔。</w:t>
      </w:r>
    </w:p>
    <w:p>
      <w:pPr>
        <w:widowControl/>
        <w:snapToGrid w:val="0"/>
        <w:spacing w:line="400" w:lineRule="exact"/>
        <w:ind w:firstLine="480" w:firstLineChars="200"/>
        <w:jc w:val="left"/>
        <w:rPr>
          <w:rFonts w:ascii="仿宋" w:hAnsi="仿宋" w:eastAsia="仿宋"/>
          <w:kern w:val="0"/>
          <w:sz w:val="24"/>
        </w:rPr>
      </w:pPr>
      <w:r>
        <w:rPr>
          <w:rFonts w:hint="eastAsia" w:ascii="仿宋" w:hAnsi="仿宋" w:eastAsia="仿宋" w:cs="宋体"/>
          <w:kern w:val="0"/>
          <w:sz w:val="24"/>
        </w:rPr>
        <w:t>六、文中图、表要规范，应有自明性，且随文出现。图中文字、符号、纵横坐标中的标值、标值线必须清楚，标目应使用标准的物理量和单位符号（一般不用中文表示）。文中表格一律采用</w:t>
      </w:r>
      <w:r>
        <w:rPr>
          <w:rFonts w:ascii="仿宋" w:hAnsi="仿宋" w:eastAsia="仿宋"/>
          <w:kern w:val="0"/>
          <w:sz w:val="24"/>
        </w:rPr>
        <w:t>“</w:t>
      </w:r>
      <w:r>
        <w:rPr>
          <w:rFonts w:hint="eastAsia" w:ascii="仿宋" w:hAnsi="仿宋" w:eastAsia="仿宋" w:cs="宋体"/>
          <w:kern w:val="0"/>
          <w:sz w:val="24"/>
        </w:rPr>
        <w:t>三线表</w:t>
      </w:r>
      <w:r>
        <w:rPr>
          <w:rFonts w:ascii="仿宋" w:hAnsi="仿宋" w:eastAsia="仿宋"/>
          <w:kern w:val="0"/>
          <w:sz w:val="24"/>
        </w:rPr>
        <w:t>”</w:t>
      </w:r>
      <w:r>
        <w:rPr>
          <w:rFonts w:hint="eastAsia" w:ascii="仿宋" w:hAnsi="仿宋" w:eastAsia="仿宋" w:cs="宋体"/>
          <w:kern w:val="0"/>
          <w:sz w:val="24"/>
        </w:rPr>
        <w:t>（不划竖线），表中的内容切忌与图和文字内容重复。</w:t>
      </w:r>
      <w:r>
        <w:rPr>
          <w:rFonts w:ascii="仿宋" w:hAnsi="仿宋" w:eastAsia="仿宋"/>
          <w:kern w:val="0"/>
          <w:sz w:val="24"/>
        </w:rPr>
        <w:t xml:space="preserve"> </w:t>
      </w:r>
    </w:p>
    <w:p>
      <w:pPr>
        <w:widowControl/>
        <w:snapToGrid w:val="0"/>
        <w:spacing w:line="400" w:lineRule="exact"/>
        <w:ind w:firstLine="480" w:firstLineChars="200"/>
        <w:jc w:val="left"/>
        <w:rPr>
          <w:rFonts w:ascii="仿宋" w:hAnsi="仿宋" w:eastAsia="仿宋" w:cs="宋体"/>
          <w:kern w:val="0"/>
          <w:sz w:val="24"/>
        </w:rPr>
      </w:pPr>
      <w:r>
        <w:rPr>
          <w:rFonts w:hint="eastAsia" w:ascii="仿宋" w:hAnsi="仿宋" w:eastAsia="仿宋" w:cs="宋体"/>
          <w:kern w:val="0"/>
          <w:sz w:val="24"/>
        </w:rPr>
        <w:t>七、论文字体要求：论文题目用三号黑体，论文各章标题用小四号黑体，其余各节标题以及论文正文都用五号宋体，</w:t>
      </w:r>
      <w:r>
        <w:rPr>
          <w:rFonts w:ascii="仿宋" w:hAnsi="仿宋" w:eastAsia="仿宋"/>
          <w:kern w:val="0"/>
          <w:sz w:val="24"/>
        </w:rPr>
        <w:t>1.25</w:t>
      </w:r>
      <w:r>
        <w:rPr>
          <w:rFonts w:hint="eastAsia" w:ascii="仿宋" w:hAnsi="仿宋" w:eastAsia="仿宋" w:cs="宋体"/>
          <w:kern w:val="0"/>
          <w:sz w:val="24"/>
        </w:rPr>
        <w:t>倍行距。作者、单位、摘要、关键词以及参考文献内容一律用小五号楷体。</w:t>
      </w:r>
      <w:r>
        <w:rPr>
          <w:rFonts w:ascii="仿宋" w:hAnsi="仿宋" w:eastAsia="仿宋"/>
          <w:kern w:val="0"/>
          <w:sz w:val="24"/>
        </w:rPr>
        <w:t>“</w:t>
      </w:r>
      <w:r>
        <w:rPr>
          <w:rFonts w:hint="eastAsia" w:ascii="仿宋" w:hAnsi="仿宋" w:eastAsia="仿宋" w:cs="宋体"/>
          <w:kern w:val="0"/>
          <w:sz w:val="24"/>
        </w:rPr>
        <w:t>摘要</w:t>
      </w:r>
      <w:r>
        <w:rPr>
          <w:rFonts w:ascii="仿宋" w:hAnsi="仿宋" w:eastAsia="仿宋"/>
          <w:kern w:val="0"/>
          <w:sz w:val="24"/>
        </w:rPr>
        <w:t>”</w:t>
      </w:r>
      <w:r>
        <w:rPr>
          <w:rFonts w:hint="eastAsia" w:ascii="仿宋" w:hAnsi="仿宋" w:eastAsia="仿宋" w:cs="宋体"/>
          <w:kern w:val="0"/>
          <w:sz w:val="24"/>
        </w:rPr>
        <w:t>、</w:t>
      </w:r>
      <w:r>
        <w:rPr>
          <w:rFonts w:ascii="仿宋" w:hAnsi="仿宋" w:eastAsia="仿宋"/>
          <w:kern w:val="0"/>
          <w:sz w:val="24"/>
        </w:rPr>
        <w:t>“</w:t>
      </w:r>
      <w:r>
        <w:rPr>
          <w:rFonts w:hint="eastAsia" w:ascii="仿宋" w:hAnsi="仿宋" w:eastAsia="仿宋" w:cs="宋体"/>
          <w:kern w:val="0"/>
          <w:sz w:val="24"/>
        </w:rPr>
        <w:t>关键词</w:t>
      </w:r>
      <w:r>
        <w:rPr>
          <w:rFonts w:ascii="仿宋" w:hAnsi="仿宋" w:eastAsia="仿宋"/>
          <w:kern w:val="0"/>
          <w:sz w:val="24"/>
        </w:rPr>
        <w:t>”</w:t>
      </w:r>
      <w:r>
        <w:rPr>
          <w:rFonts w:hint="eastAsia" w:ascii="仿宋" w:hAnsi="仿宋" w:eastAsia="仿宋" w:cs="宋体"/>
          <w:kern w:val="0"/>
          <w:sz w:val="24"/>
        </w:rPr>
        <w:t>、</w:t>
      </w:r>
      <w:r>
        <w:rPr>
          <w:rFonts w:ascii="仿宋" w:hAnsi="仿宋" w:eastAsia="仿宋"/>
          <w:kern w:val="0"/>
          <w:sz w:val="24"/>
        </w:rPr>
        <w:t>“</w:t>
      </w:r>
      <w:r>
        <w:rPr>
          <w:rFonts w:hint="eastAsia" w:ascii="仿宋" w:hAnsi="仿宋" w:eastAsia="仿宋" w:cs="宋体"/>
          <w:kern w:val="0"/>
          <w:sz w:val="24"/>
        </w:rPr>
        <w:t>参考文献</w:t>
      </w:r>
      <w:r>
        <w:rPr>
          <w:rFonts w:ascii="仿宋" w:hAnsi="仿宋" w:eastAsia="仿宋"/>
          <w:kern w:val="0"/>
          <w:sz w:val="24"/>
        </w:rPr>
        <w:t>”</w:t>
      </w:r>
      <w:r>
        <w:rPr>
          <w:rFonts w:hint="eastAsia" w:ascii="仿宋" w:hAnsi="仿宋" w:eastAsia="仿宋" w:cs="宋体"/>
          <w:kern w:val="0"/>
          <w:sz w:val="24"/>
        </w:rPr>
        <w:t>、</w:t>
      </w:r>
      <w:r>
        <w:rPr>
          <w:rFonts w:ascii="仿宋" w:hAnsi="仿宋" w:eastAsia="仿宋"/>
          <w:kern w:val="0"/>
          <w:sz w:val="24"/>
        </w:rPr>
        <w:t>“</w:t>
      </w:r>
      <w:r>
        <w:rPr>
          <w:rFonts w:hint="eastAsia" w:ascii="仿宋" w:hAnsi="仿宋" w:eastAsia="仿宋" w:cs="宋体"/>
          <w:kern w:val="0"/>
          <w:sz w:val="24"/>
        </w:rPr>
        <w:t>作者简介</w:t>
      </w:r>
      <w:r>
        <w:rPr>
          <w:rFonts w:ascii="仿宋" w:hAnsi="仿宋" w:eastAsia="仿宋"/>
          <w:kern w:val="0"/>
          <w:sz w:val="24"/>
        </w:rPr>
        <w:t>”</w:t>
      </w:r>
      <w:r>
        <w:rPr>
          <w:rFonts w:hint="eastAsia" w:ascii="仿宋" w:hAnsi="仿宋" w:eastAsia="仿宋" w:cs="宋体"/>
          <w:kern w:val="0"/>
          <w:sz w:val="24"/>
        </w:rPr>
        <w:t>几个字用小五号黑体，且统一用</w:t>
      </w:r>
      <w:r>
        <w:rPr>
          <w:rFonts w:ascii="仿宋" w:hAnsi="仿宋" w:eastAsia="仿宋"/>
          <w:kern w:val="0"/>
          <w:sz w:val="24"/>
        </w:rPr>
        <w:t>“</w:t>
      </w:r>
      <w:r>
        <w:rPr>
          <w:rFonts w:ascii="仿宋" w:hAnsi="仿宋" w:eastAsia="仿宋"/>
          <w:b/>
          <w:bCs/>
          <w:kern w:val="0"/>
          <w:sz w:val="24"/>
        </w:rPr>
        <w:t>[ ]</w:t>
      </w:r>
      <w:r>
        <w:rPr>
          <w:rFonts w:ascii="仿宋" w:hAnsi="仿宋" w:eastAsia="仿宋"/>
          <w:kern w:val="0"/>
          <w:sz w:val="24"/>
        </w:rPr>
        <w:t>”</w:t>
      </w:r>
      <w:r>
        <w:rPr>
          <w:rFonts w:hint="eastAsia" w:ascii="仿宋" w:hAnsi="仿宋" w:eastAsia="仿宋" w:cs="宋体"/>
          <w:kern w:val="0"/>
          <w:sz w:val="24"/>
        </w:rPr>
        <w:t>（加粗）标示。</w:t>
      </w:r>
    </w:p>
    <w:p>
      <w:pPr>
        <w:widowControl/>
        <w:snapToGrid w:val="0"/>
        <w:spacing w:line="400" w:lineRule="exact"/>
        <w:ind w:firstLine="480" w:firstLineChars="200"/>
        <w:jc w:val="left"/>
        <w:rPr>
          <w:rFonts w:ascii="仿宋" w:hAnsi="仿宋" w:eastAsia="仿宋"/>
          <w:kern w:val="0"/>
          <w:sz w:val="24"/>
        </w:rPr>
      </w:pPr>
      <w:r>
        <w:rPr>
          <w:rFonts w:hint="eastAsia" w:ascii="仿宋" w:hAnsi="仿宋" w:eastAsia="仿宋" w:cs="宋体"/>
          <w:kern w:val="0"/>
          <w:sz w:val="24"/>
        </w:rPr>
        <w:t>八、论文章节编号格式：一、</w:t>
      </w:r>
      <w:r>
        <w:rPr>
          <w:rFonts w:ascii="仿宋" w:hAnsi="仿宋" w:eastAsia="仿宋"/>
          <w:kern w:val="0"/>
          <w:sz w:val="24"/>
        </w:rPr>
        <w:t xml:space="preserve"> </w:t>
      </w:r>
      <w:r>
        <w:rPr>
          <w:rFonts w:hint="eastAsia" w:ascii="仿宋" w:hAnsi="仿宋" w:eastAsia="仿宋" w:cs="宋体"/>
          <w:kern w:val="0"/>
          <w:sz w:val="24"/>
        </w:rPr>
        <w:t>（一）</w:t>
      </w:r>
      <w:r>
        <w:rPr>
          <w:rFonts w:ascii="仿宋" w:hAnsi="仿宋" w:eastAsia="仿宋"/>
          <w:kern w:val="0"/>
          <w:sz w:val="24"/>
        </w:rPr>
        <w:t xml:space="preserve">  1</w:t>
      </w:r>
      <w:r>
        <w:rPr>
          <w:rFonts w:hint="eastAsia" w:ascii="仿宋" w:hAnsi="仿宋" w:eastAsia="仿宋" w:cs="宋体"/>
          <w:kern w:val="0"/>
          <w:sz w:val="24"/>
        </w:rPr>
        <w:t>．</w:t>
      </w:r>
      <w:r>
        <w:rPr>
          <w:rFonts w:ascii="仿宋" w:hAnsi="仿宋" w:eastAsia="仿宋"/>
          <w:kern w:val="0"/>
          <w:sz w:val="24"/>
        </w:rPr>
        <w:t xml:space="preserve"> </w:t>
      </w:r>
      <w:r>
        <w:rPr>
          <w:rFonts w:hint="eastAsia" w:ascii="仿宋" w:hAnsi="仿宋" w:eastAsia="仿宋" w:cs="宋体"/>
          <w:kern w:val="0"/>
          <w:sz w:val="24"/>
        </w:rPr>
        <w:t>（</w:t>
      </w:r>
      <w:r>
        <w:rPr>
          <w:rFonts w:ascii="仿宋" w:hAnsi="仿宋" w:eastAsia="仿宋"/>
          <w:kern w:val="0"/>
          <w:sz w:val="24"/>
        </w:rPr>
        <w:t>1</w:t>
      </w:r>
      <w:r>
        <w:rPr>
          <w:rFonts w:hint="eastAsia" w:ascii="仿宋" w:hAnsi="仿宋" w:eastAsia="仿宋" w:cs="宋体"/>
          <w:kern w:val="0"/>
          <w:sz w:val="24"/>
        </w:rPr>
        <w:t>）</w:t>
      </w:r>
      <w:r>
        <w:rPr>
          <w:rFonts w:ascii="仿宋" w:hAnsi="仿宋" w:eastAsia="仿宋"/>
          <w:kern w:val="0"/>
          <w:sz w:val="24"/>
        </w:rPr>
        <w:t xml:space="preserve">  </w:t>
      </w:r>
      <w:r>
        <w:rPr>
          <w:rFonts w:hint="eastAsia" w:ascii="仿宋" w:hAnsi="仿宋" w:eastAsia="仿宋" w:cs="宋体"/>
          <w:kern w:val="0"/>
          <w:sz w:val="24"/>
        </w:rPr>
        <w:t>①</w:t>
      </w:r>
      <w:r>
        <w:rPr>
          <w:rFonts w:ascii="仿宋" w:hAnsi="仿宋" w:eastAsia="仿宋"/>
          <w:kern w:val="0"/>
          <w:sz w:val="24"/>
        </w:rPr>
        <w:t xml:space="preserve"> </w:t>
      </w:r>
      <w:r>
        <w:rPr>
          <w:rFonts w:hint="eastAsia" w:ascii="仿宋" w:hAnsi="仿宋" w:eastAsia="仿宋" w:cs="宋体"/>
          <w:kern w:val="0"/>
          <w:sz w:val="24"/>
        </w:rPr>
        <w:t>。其中</w:t>
      </w:r>
      <w:r>
        <w:rPr>
          <w:rFonts w:ascii="仿宋" w:hAnsi="仿宋" w:eastAsia="仿宋"/>
          <w:kern w:val="0"/>
          <w:sz w:val="24"/>
        </w:rPr>
        <w:t>“</w:t>
      </w:r>
      <w:r>
        <w:rPr>
          <w:rFonts w:hint="eastAsia" w:ascii="仿宋" w:hAnsi="仿宋" w:eastAsia="仿宋" w:cs="宋体"/>
          <w:kern w:val="0"/>
          <w:sz w:val="24"/>
        </w:rPr>
        <w:t>一</w:t>
      </w:r>
      <w:r>
        <w:rPr>
          <w:rFonts w:ascii="仿宋" w:hAnsi="仿宋" w:eastAsia="仿宋"/>
          <w:kern w:val="0"/>
          <w:sz w:val="24"/>
        </w:rPr>
        <w:t>”</w:t>
      </w:r>
      <w:r>
        <w:rPr>
          <w:rFonts w:hint="eastAsia" w:ascii="仿宋" w:hAnsi="仿宋" w:eastAsia="仿宋" w:cs="宋体"/>
          <w:kern w:val="0"/>
          <w:sz w:val="24"/>
        </w:rPr>
        <w:t>、</w:t>
      </w:r>
      <w:r>
        <w:rPr>
          <w:rFonts w:ascii="仿宋" w:hAnsi="仿宋" w:eastAsia="仿宋"/>
          <w:kern w:val="0"/>
          <w:sz w:val="24"/>
        </w:rPr>
        <w:t>“</w:t>
      </w:r>
      <w:r>
        <w:rPr>
          <w:rFonts w:hint="eastAsia" w:ascii="仿宋" w:hAnsi="仿宋" w:eastAsia="仿宋" w:cs="宋体"/>
          <w:kern w:val="0"/>
          <w:sz w:val="24"/>
        </w:rPr>
        <w:t>（一）</w:t>
      </w:r>
      <w:r>
        <w:rPr>
          <w:rFonts w:ascii="仿宋" w:hAnsi="仿宋" w:eastAsia="仿宋"/>
          <w:kern w:val="0"/>
          <w:sz w:val="24"/>
        </w:rPr>
        <w:t>”</w:t>
      </w:r>
      <w:r>
        <w:rPr>
          <w:rFonts w:hint="eastAsia" w:ascii="仿宋" w:hAnsi="仿宋" w:eastAsia="仿宋" w:cs="宋体"/>
          <w:kern w:val="0"/>
          <w:sz w:val="24"/>
        </w:rPr>
        <w:t>、</w:t>
      </w:r>
      <w:r>
        <w:rPr>
          <w:rFonts w:ascii="仿宋" w:hAnsi="仿宋" w:eastAsia="仿宋"/>
          <w:kern w:val="0"/>
          <w:sz w:val="24"/>
        </w:rPr>
        <w:t>“1</w:t>
      </w:r>
      <w:r>
        <w:rPr>
          <w:rFonts w:hint="eastAsia" w:ascii="仿宋" w:hAnsi="仿宋" w:eastAsia="仿宋" w:cs="宋体"/>
          <w:kern w:val="0"/>
          <w:sz w:val="24"/>
        </w:rPr>
        <w:t>．</w:t>
      </w:r>
      <w:r>
        <w:rPr>
          <w:rFonts w:ascii="仿宋" w:hAnsi="仿宋" w:eastAsia="仿宋"/>
          <w:kern w:val="0"/>
          <w:sz w:val="24"/>
        </w:rPr>
        <w:t>”</w:t>
      </w:r>
      <w:r>
        <w:rPr>
          <w:rFonts w:hint="eastAsia" w:ascii="仿宋" w:hAnsi="仿宋" w:eastAsia="仿宋" w:cs="宋体"/>
          <w:kern w:val="0"/>
          <w:sz w:val="24"/>
        </w:rPr>
        <w:t>可以作为各级标题的序号（可单独一行，标题后不续其它内容），而后面的</w:t>
      </w:r>
      <w:r>
        <w:rPr>
          <w:rFonts w:ascii="仿宋" w:hAnsi="仿宋" w:eastAsia="仿宋"/>
          <w:kern w:val="0"/>
          <w:sz w:val="24"/>
        </w:rPr>
        <w:t>“</w:t>
      </w:r>
      <w:r>
        <w:rPr>
          <w:rFonts w:hint="eastAsia" w:ascii="仿宋" w:hAnsi="仿宋" w:eastAsia="仿宋" w:cs="宋体"/>
          <w:kern w:val="0"/>
          <w:sz w:val="24"/>
        </w:rPr>
        <w:t>（</w:t>
      </w:r>
      <w:r>
        <w:rPr>
          <w:rFonts w:ascii="仿宋" w:hAnsi="仿宋" w:eastAsia="仿宋"/>
          <w:kern w:val="0"/>
          <w:sz w:val="24"/>
        </w:rPr>
        <w:t>1</w:t>
      </w:r>
      <w:r>
        <w:rPr>
          <w:rFonts w:hint="eastAsia" w:ascii="仿宋" w:hAnsi="仿宋" w:eastAsia="仿宋" w:cs="宋体"/>
          <w:kern w:val="0"/>
          <w:sz w:val="24"/>
        </w:rPr>
        <w:t>）</w:t>
      </w:r>
      <w:r>
        <w:rPr>
          <w:rFonts w:ascii="仿宋" w:hAnsi="仿宋" w:eastAsia="仿宋"/>
          <w:kern w:val="0"/>
          <w:sz w:val="24"/>
        </w:rPr>
        <w:t>”</w:t>
      </w:r>
      <w:r>
        <w:rPr>
          <w:rFonts w:hint="eastAsia" w:ascii="仿宋" w:hAnsi="仿宋" w:eastAsia="仿宋" w:cs="宋体"/>
          <w:kern w:val="0"/>
          <w:sz w:val="24"/>
        </w:rPr>
        <w:t>、</w:t>
      </w:r>
      <w:r>
        <w:rPr>
          <w:rFonts w:ascii="仿宋" w:hAnsi="仿宋" w:eastAsia="仿宋"/>
          <w:kern w:val="0"/>
          <w:sz w:val="24"/>
        </w:rPr>
        <w:t>“</w:t>
      </w:r>
      <w:r>
        <w:rPr>
          <w:rFonts w:hint="eastAsia" w:ascii="仿宋" w:hAnsi="仿宋" w:eastAsia="仿宋" w:cs="宋体"/>
          <w:kern w:val="0"/>
          <w:sz w:val="24"/>
        </w:rPr>
        <w:t>①</w:t>
      </w:r>
      <w:r>
        <w:rPr>
          <w:rFonts w:ascii="仿宋" w:hAnsi="仿宋" w:eastAsia="仿宋"/>
          <w:kern w:val="0"/>
          <w:sz w:val="24"/>
        </w:rPr>
        <w:t>”</w:t>
      </w:r>
      <w:r>
        <w:rPr>
          <w:rFonts w:hint="eastAsia" w:ascii="仿宋" w:hAnsi="仿宋" w:eastAsia="仿宋" w:cs="宋体"/>
          <w:kern w:val="0"/>
          <w:sz w:val="24"/>
        </w:rPr>
        <w:t>既可作为小标题的序号，也适用在段首或段中使用。</w:t>
      </w:r>
    </w:p>
    <w:p>
      <w:pPr>
        <w:widowControl/>
        <w:spacing w:line="400" w:lineRule="exact"/>
        <w:ind w:firstLine="480" w:firstLineChars="200"/>
        <w:jc w:val="left"/>
        <w:rPr>
          <w:rFonts w:ascii="仿宋" w:hAnsi="仿宋" w:eastAsia="仿宋" w:cs="宋体"/>
          <w:kern w:val="0"/>
          <w:sz w:val="24"/>
        </w:rPr>
      </w:pPr>
      <w:r>
        <w:rPr>
          <w:rFonts w:hint="eastAsia" w:ascii="仿宋" w:hAnsi="仿宋" w:eastAsia="仿宋" w:cs="宋体"/>
          <w:kern w:val="0"/>
          <w:sz w:val="24"/>
        </w:rPr>
        <w:t>九、</w:t>
      </w:r>
      <w:r>
        <w:rPr>
          <w:rFonts w:ascii="仿宋" w:hAnsi="仿宋" w:eastAsia="仿宋" w:cs="宋体"/>
          <w:kern w:val="0"/>
          <w:sz w:val="24"/>
        </w:rPr>
        <w:t>“</w:t>
      </w:r>
      <w:r>
        <w:rPr>
          <w:rFonts w:hint="eastAsia" w:ascii="仿宋" w:hAnsi="仿宋" w:eastAsia="仿宋" w:cs="宋体"/>
          <w:kern w:val="0"/>
          <w:sz w:val="24"/>
        </w:rPr>
        <w:t>作者简介</w:t>
      </w:r>
      <w:r>
        <w:rPr>
          <w:rFonts w:ascii="仿宋" w:hAnsi="仿宋" w:eastAsia="仿宋" w:cs="宋体"/>
          <w:kern w:val="0"/>
          <w:sz w:val="24"/>
        </w:rPr>
        <w:t>”</w:t>
      </w:r>
      <w:r>
        <w:rPr>
          <w:rFonts w:hint="eastAsia" w:ascii="仿宋" w:hAnsi="仿宋" w:eastAsia="仿宋" w:cs="宋体"/>
          <w:kern w:val="0"/>
          <w:sz w:val="24"/>
        </w:rPr>
        <w:t>部分，请写清楚作者姓名、学历、单位名称、职称、主要研究方向等。</w:t>
      </w:r>
    </w:p>
    <w:p>
      <w:pPr>
        <w:widowControl/>
        <w:snapToGrid w:val="0"/>
        <w:spacing w:line="400" w:lineRule="exact"/>
        <w:rPr>
          <w:rFonts w:ascii="仿宋" w:hAnsi="仿宋" w:eastAsia="仿宋" w:cs="宋体"/>
          <w:sz w:val="28"/>
          <w:szCs w:val="28"/>
        </w:rPr>
        <w:sectPr>
          <w:pgSz w:w="11906" w:h="16838"/>
          <w:pgMar w:top="1418" w:right="1474" w:bottom="1418" w:left="1474" w:header="851" w:footer="992" w:gutter="0"/>
          <w:cols w:space="425" w:num="1"/>
          <w:docGrid w:type="lines" w:linePitch="312" w:charSpace="0"/>
        </w:sectPr>
      </w:pPr>
    </w:p>
    <w:p>
      <w:pPr>
        <w:spacing w:line="600" w:lineRule="exact"/>
        <w:rPr>
          <w:rFonts w:ascii="黑体" w:hAnsi="黑体" w:eastAsia="黑体" w:cs="Times New Roman"/>
          <w:sz w:val="32"/>
          <w:szCs w:val="32"/>
        </w:rPr>
      </w:pPr>
      <w:r>
        <w:rPr>
          <w:rFonts w:hint="eastAsia" w:ascii="黑体" w:hAnsi="黑体" w:eastAsia="黑体" w:cs="Times New Roman"/>
          <w:sz w:val="32"/>
          <w:szCs w:val="32"/>
        </w:rPr>
        <w:t>附件4</w:t>
      </w:r>
    </w:p>
    <w:p>
      <w:pPr>
        <w:spacing w:line="600" w:lineRule="exact"/>
        <w:ind w:firstLine="880" w:firstLineChars="200"/>
        <w:rPr>
          <w:rFonts w:ascii="方正小标宋简体" w:hAnsi="Calibri" w:eastAsia="方正小标宋简体" w:cs="Times New Roman"/>
          <w:sz w:val="44"/>
          <w:szCs w:val="44"/>
        </w:rPr>
      </w:pPr>
      <w:r>
        <w:rPr>
          <w:rFonts w:hint="eastAsia" w:ascii="方正小标宋简体" w:hAnsi="Calibri" w:eastAsia="方正小标宋简体" w:cs="Times New Roman"/>
          <w:sz w:val="44"/>
          <w:szCs w:val="44"/>
        </w:rPr>
        <w:t>___区（县）社区教育论文报送汇总表</w:t>
      </w:r>
    </w:p>
    <w:p>
      <w:pPr>
        <w:spacing w:line="600" w:lineRule="exact"/>
        <w:ind w:firstLine="880" w:firstLineChars="200"/>
        <w:rPr>
          <w:rFonts w:ascii="方正小标宋简体" w:hAnsi="Calibri" w:eastAsia="方正小标宋简体" w:cs="Times New Roman"/>
          <w:sz w:val="44"/>
          <w:szCs w:val="44"/>
        </w:rPr>
      </w:pPr>
    </w:p>
    <w:p>
      <w:pPr>
        <w:widowControl/>
        <w:snapToGrid w:val="0"/>
        <w:spacing w:line="400" w:lineRule="exact"/>
        <w:ind w:firstLine="280" w:firstLineChars="100"/>
        <w:rPr>
          <w:rFonts w:ascii="方正小标宋简体" w:hAnsi="宋体" w:eastAsia="方正小标宋简体" w:cs="Times New Roman"/>
          <w:sz w:val="36"/>
          <w:szCs w:val="36"/>
        </w:rPr>
      </w:pPr>
      <w:r>
        <w:rPr>
          <w:rFonts w:hint="eastAsia" w:ascii="宋体" w:hAnsi="宋体" w:cs="宋体"/>
          <w:sz w:val="28"/>
          <w:szCs w:val="28"/>
        </w:rPr>
        <w:t>报送单位（签章）：____________</w:t>
      </w:r>
    </w:p>
    <w:p>
      <w:pPr>
        <w:widowControl/>
        <w:spacing w:line="400" w:lineRule="exact"/>
        <w:jc w:val="left"/>
        <w:rPr>
          <w:rFonts w:cs="宋体"/>
          <w:kern w:val="0"/>
          <w:sz w:val="24"/>
        </w:rPr>
      </w:pPr>
    </w:p>
    <w:p>
      <w:pPr>
        <w:widowControl/>
        <w:spacing w:line="400" w:lineRule="exact"/>
        <w:jc w:val="left"/>
        <w:rPr>
          <w:rFonts w:cs="宋体"/>
          <w:bCs/>
          <w:kern w:val="0"/>
          <w:sz w:val="24"/>
          <w:u w:val="single"/>
        </w:rPr>
      </w:pPr>
      <w:r>
        <w:rPr>
          <w:rFonts w:hint="eastAsia" w:cs="宋体"/>
          <w:bCs/>
          <w:kern w:val="0"/>
          <w:sz w:val="24"/>
        </w:rPr>
        <w:t>联系人：</w:t>
      </w:r>
      <w:r>
        <w:rPr>
          <w:rFonts w:hint="eastAsia" w:cs="宋体"/>
          <w:bCs/>
          <w:kern w:val="0"/>
          <w:sz w:val="24"/>
          <w:u w:val="single"/>
        </w:rPr>
        <w:t xml:space="preserve">                   </w:t>
      </w:r>
      <w:r>
        <w:rPr>
          <w:rFonts w:hint="eastAsia" w:cs="宋体"/>
          <w:bCs/>
          <w:kern w:val="0"/>
          <w:sz w:val="24"/>
        </w:rPr>
        <w:t>联系电话（手机）：</w:t>
      </w:r>
      <w:r>
        <w:rPr>
          <w:rFonts w:hint="eastAsia" w:cs="宋体"/>
          <w:bCs/>
          <w:kern w:val="0"/>
          <w:sz w:val="24"/>
          <w:u w:val="single"/>
        </w:rPr>
        <w:t xml:space="preserve">            </w:t>
      </w:r>
    </w:p>
    <w:tbl>
      <w:tblPr>
        <w:tblStyle w:val="10"/>
        <w:tblpPr w:leftFromText="180" w:rightFromText="180" w:vertAnchor="page" w:horzAnchor="margin" w:tblpY="4591"/>
        <w:tblW w:w="8882" w:type="dxa"/>
        <w:tblInd w:w="0" w:type="dxa"/>
        <w:tblLayout w:type="autofit"/>
        <w:tblCellMar>
          <w:top w:w="0" w:type="dxa"/>
          <w:left w:w="108" w:type="dxa"/>
          <w:bottom w:w="0" w:type="dxa"/>
          <w:right w:w="108" w:type="dxa"/>
        </w:tblCellMar>
      </w:tblPr>
      <w:tblGrid>
        <w:gridCol w:w="957"/>
        <w:gridCol w:w="3086"/>
        <w:gridCol w:w="1897"/>
        <w:gridCol w:w="2942"/>
      </w:tblGrid>
      <w:tr>
        <w:tblPrEx>
          <w:tblCellMar>
            <w:top w:w="0" w:type="dxa"/>
            <w:left w:w="108" w:type="dxa"/>
            <w:bottom w:w="0" w:type="dxa"/>
            <w:right w:w="108" w:type="dxa"/>
          </w:tblCellMar>
        </w:tblPrEx>
        <w:trPr>
          <w:trHeight w:val="420" w:hRule="atLeast"/>
        </w:trPr>
        <w:tc>
          <w:tcPr>
            <w:tcW w:w="95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28"/>
                <w:szCs w:val="28"/>
              </w:rPr>
            </w:pPr>
            <w:r>
              <w:rPr>
                <w:rFonts w:hint="eastAsia" w:ascii="宋体" w:hAnsi="宋体" w:cs="宋体"/>
                <w:b/>
                <w:bCs/>
                <w:kern w:val="0"/>
                <w:sz w:val="28"/>
                <w:szCs w:val="28"/>
              </w:rPr>
              <w:t>序号</w:t>
            </w:r>
          </w:p>
        </w:tc>
        <w:tc>
          <w:tcPr>
            <w:tcW w:w="308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28"/>
                <w:szCs w:val="28"/>
              </w:rPr>
            </w:pPr>
            <w:r>
              <w:rPr>
                <w:rFonts w:hint="eastAsia" w:ascii="宋体" w:hAnsi="宋体" w:cs="宋体"/>
                <w:b/>
                <w:bCs/>
                <w:kern w:val="0"/>
                <w:sz w:val="28"/>
                <w:szCs w:val="28"/>
              </w:rPr>
              <w:t>论文题目</w:t>
            </w:r>
          </w:p>
        </w:tc>
        <w:tc>
          <w:tcPr>
            <w:tcW w:w="189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28"/>
                <w:szCs w:val="28"/>
              </w:rPr>
            </w:pPr>
            <w:r>
              <w:rPr>
                <w:rFonts w:hint="eastAsia" w:ascii="宋体" w:hAnsi="宋体" w:cs="宋体"/>
                <w:b/>
                <w:bCs/>
                <w:kern w:val="0"/>
                <w:sz w:val="28"/>
                <w:szCs w:val="28"/>
              </w:rPr>
              <w:t>作者</w:t>
            </w:r>
          </w:p>
        </w:tc>
        <w:tc>
          <w:tcPr>
            <w:tcW w:w="294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28"/>
                <w:szCs w:val="28"/>
              </w:rPr>
            </w:pPr>
            <w:r>
              <w:rPr>
                <w:rFonts w:hint="eastAsia" w:ascii="宋体" w:hAnsi="宋体" w:cs="宋体"/>
                <w:b/>
                <w:bCs/>
                <w:kern w:val="0"/>
                <w:sz w:val="28"/>
                <w:szCs w:val="28"/>
              </w:rPr>
              <w:t>作者单位</w:t>
            </w:r>
          </w:p>
        </w:tc>
      </w:tr>
      <w:tr>
        <w:tblPrEx>
          <w:tblCellMar>
            <w:top w:w="0" w:type="dxa"/>
            <w:left w:w="108" w:type="dxa"/>
            <w:bottom w:w="0" w:type="dxa"/>
            <w:right w:w="108" w:type="dxa"/>
          </w:tblCellMar>
        </w:tblPrEx>
        <w:trPr>
          <w:trHeight w:val="461" w:hRule="atLeast"/>
        </w:trPr>
        <w:tc>
          <w:tcPr>
            <w:tcW w:w="95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1</w:t>
            </w:r>
          </w:p>
        </w:tc>
        <w:tc>
          <w:tcPr>
            <w:tcW w:w="30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c>
          <w:tcPr>
            <w:tcW w:w="2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r>
      <w:tr>
        <w:tblPrEx>
          <w:tblCellMar>
            <w:top w:w="0" w:type="dxa"/>
            <w:left w:w="108" w:type="dxa"/>
            <w:bottom w:w="0" w:type="dxa"/>
            <w:right w:w="108" w:type="dxa"/>
          </w:tblCellMar>
        </w:tblPrEx>
        <w:trPr>
          <w:trHeight w:val="378" w:hRule="atLeast"/>
        </w:trPr>
        <w:tc>
          <w:tcPr>
            <w:tcW w:w="95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2</w:t>
            </w:r>
          </w:p>
        </w:tc>
        <w:tc>
          <w:tcPr>
            <w:tcW w:w="30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c>
          <w:tcPr>
            <w:tcW w:w="2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r>
      <w:tr>
        <w:tblPrEx>
          <w:tblCellMar>
            <w:top w:w="0" w:type="dxa"/>
            <w:left w:w="108" w:type="dxa"/>
            <w:bottom w:w="0" w:type="dxa"/>
            <w:right w:w="108" w:type="dxa"/>
          </w:tblCellMar>
        </w:tblPrEx>
        <w:trPr>
          <w:trHeight w:val="378" w:hRule="atLeast"/>
        </w:trPr>
        <w:tc>
          <w:tcPr>
            <w:tcW w:w="95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3</w:t>
            </w:r>
          </w:p>
        </w:tc>
        <w:tc>
          <w:tcPr>
            <w:tcW w:w="30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c>
          <w:tcPr>
            <w:tcW w:w="2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r>
      <w:tr>
        <w:tblPrEx>
          <w:tblCellMar>
            <w:top w:w="0" w:type="dxa"/>
            <w:left w:w="108" w:type="dxa"/>
            <w:bottom w:w="0" w:type="dxa"/>
            <w:right w:w="108" w:type="dxa"/>
          </w:tblCellMar>
        </w:tblPrEx>
        <w:trPr>
          <w:trHeight w:val="378" w:hRule="atLeast"/>
        </w:trPr>
        <w:tc>
          <w:tcPr>
            <w:tcW w:w="95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4</w:t>
            </w:r>
          </w:p>
        </w:tc>
        <w:tc>
          <w:tcPr>
            <w:tcW w:w="30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c>
          <w:tcPr>
            <w:tcW w:w="2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r>
      <w:tr>
        <w:tblPrEx>
          <w:tblCellMar>
            <w:top w:w="0" w:type="dxa"/>
            <w:left w:w="108" w:type="dxa"/>
            <w:bottom w:w="0" w:type="dxa"/>
            <w:right w:w="108" w:type="dxa"/>
          </w:tblCellMar>
        </w:tblPrEx>
        <w:trPr>
          <w:trHeight w:val="378" w:hRule="atLeast"/>
        </w:trPr>
        <w:tc>
          <w:tcPr>
            <w:tcW w:w="95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5</w:t>
            </w:r>
          </w:p>
        </w:tc>
        <w:tc>
          <w:tcPr>
            <w:tcW w:w="30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c>
          <w:tcPr>
            <w:tcW w:w="2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r>
      <w:tr>
        <w:tblPrEx>
          <w:tblCellMar>
            <w:top w:w="0" w:type="dxa"/>
            <w:left w:w="108" w:type="dxa"/>
            <w:bottom w:w="0" w:type="dxa"/>
            <w:right w:w="108" w:type="dxa"/>
          </w:tblCellMar>
        </w:tblPrEx>
        <w:trPr>
          <w:trHeight w:val="378" w:hRule="atLeast"/>
        </w:trPr>
        <w:tc>
          <w:tcPr>
            <w:tcW w:w="95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6</w:t>
            </w:r>
          </w:p>
        </w:tc>
        <w:tc>
          <w:tcPr>
            <w:tcW w:w="30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c>
          <w:tcPr>
            <w:tcW w:w="2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r>
      <w:tr>
        <w:tblPrEx>
          <w:tblCellMar>
            <w:top w:w="0" w:type="dxa"/>
            <w:left w:w="108" w:type="dxa"/>
            <w:bottom w:w="0" w:type="dxa"/>
            <w:right w:w="108" w:type="dxa"/>
          </w:tblCellMar>
        </w:tblPrEx>
        <w:trPr>
          <w:trHeight w:val="378" w:hRule="atLeast"/>
        </w:trPr>
        <w:tc>
          <w:tcPr>
            <w:tcW w:w="95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7</w:t>
            </w:r>
          </w:p>
        </w:tc>
        <w:tc>
          <w:tcPr>
            <w:tcW w:w="30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c>
          <w:tcPr>
            <w:tcW w:w="2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r>
      <w:tr>
        <w:tblPrEx>
          <w:tblCellMar>
            <w:top w:w="0" w:type="dxa"/>
            <w:left w:w="108" w:type="dxa"/>
            <w:bottom w:w="0" w:type="dxa"/>
            <w:right w:w="108" w:type="dxa"/>
          </w:tblCellMar>
        </w:tblPrEx>
        <w:trPr>
          <w:trHeight w:val="378" w:hRule="atLeast"/>
        </w:trPr>
        <w:tc>
          <w:tcPr>
            <w:tcW w:w="95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8</w:t>
            </w:r>
          </w:p>
        </w:tc>
        <w:tc>
          <w:tcPr>
            <w:tcW w:w="30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c>
          <w:tcPr>
            <w:tcW w:w="2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r>
      <w:tr>
        <w:tblPrEx>
          <w:tblCellMar>
            <w:top w:w="0" w:type="dxa"/>
            <w:left w:w="108" w:type="dxa"/>
            <w:bottom w:w="0" w:type="dxa"/>
            <w:right w:w="108" w:type="dxa"/>
          </w:tblCellMar>
        </w:tblPrEx>
        <w:trPr>
          <w:trHeight w:val="378" w:hRule="atLeast"/>
        </w:trPr>
        <w:tc>
          <w:tcPr>
            <w:tcW w:w="95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9</w:t>
            </w:r>
          </w:p>
        </w:tc>
        <w:tc>
          <w:tcPr>
            <w:tcW w:w="30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c>
          <w:tcPr>
            <w:tcW w:w="2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r>
      <w:tr>
        <w:tblPrEx>
          <w:tblCellMar>
            <w:top w:w="0" w:type="dxa"/>
            <w:left w:w="108" w:type="dxa"/>
            <w:bottom w:w="0" w:type="dxa"/>
            <w:right w:w="108" w:type="dxa"/>
          </w:tblCellMar>
        </w:tblPrEx>
        <w:trPr>
          <w:trHeight w:val="378" w:hRule="atLeast"/>
        </w:trPr>
        <w:tc>
          <w:tcPr>
            <w:tcW w:w="95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10</w:t>
            </w:r>
          </w:p>
        </w:tc>
        <w:tc>
          <w:tcPr>
            <w:tcW w:w="30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c>
          <w:tcPr>
            <w:tcW w:w="2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r>
      <w:tr>
        <w:tblPrEx>
          <w:tblCellMar>
            <w:top w:w="0" w:type="dxa"/>
            <w:left w:w="108" w:type="dxa"/>
            <w:bottom w:w="0" w:type="dxa"/>
            <w:right w:w="108" w:type="dxa"/>
          </w:tblCellMar>
        </w:tblPrEx>
        <w:trPr>
          <w:trHeight w:val="378" w:hRule="atLeast"/>
        </w:trPr>
        <w:tc>
          <w:tcPr>
            <w:tcW w:w="95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11</w:t>
            </w:r>
          </w:p>
        </w:tc>
        <w:tc>
          <w:tcPr>
            <w:tcW w:w="30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c>
          <w:tcPr>
            <w:tcW w:w="2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r>
      <w:tr>
        <w:tblPrEx>
          <w:tblCellMar>
            <w:top w:w="0" w:type="dxa"/>
            <w:left w:w="108" w:type="dxa"/>
            <w:bottom w:w="0" w:type="dxa"/>
            <w:right w:w="108" w:type="dxa"/>
          </w:tblCellMar>
        </w:tblPrEx>
        <w:trPr>
          <w:trHeight w:val="378" w:hRule="atLeast"/>
        </w:trPr>
        <w:tc>
          <w:tcPr>
            <w:tcW w:w="95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12</w:t>
            </w:r>
          </w:p>
        </w:tc>
        <w:tc>
          <w:tcPr>
            <w:tcW w:w="30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c>
          <w:tcPr>
            <w:tcW w:w="2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p>
        </w:tc>
      </w:tr>
    </w:tbl>
    <w:p>
      <w:pPr>
        <w:rPr>
          <w:rFonts w:ascii="仿宋_GB2312" w:hAnsi="仿宋_GB2312" w:eastAsia="仿宋_GB2312" w:cs="仿宋_GB2312"/>
          <w:sz w:val="30"/>
          <w:szCs w:val="30"/>
        </w:rPr>
      </w:pPr>
      <w:r>
        <w:rPr>
          <w:rFonts w:hint="eastAsia" w:ascii="仿宋_GB2312" w:hAnsi="仿宋_GB2312" w:eastAsia="仿宋_GB2312" w:cs="仿宋_GB2312"/>
          <w:sz w:val="30"/>
          <w:szCs w:val="30"/>
        </w:rPr>
        <w:t>注：论文请按推荐先后排序。</w:t>
      </w:r>
    </w:p>
    <w:p>
      <w:pPr>
        <w:spacing w:line="600" w:lineRule="exact"/>
        <w:rPr>
          <w:rFonts w:ascii="黑体" w:hAnsi="黑体" w:eastAsia="黑体" w:cs="Times New Roman"/>
          <w:sz w:val="32"/>
          <w:szCs w:val="32"/>
        </w:rPr>
        <w:sectPr>
          <w:pgSz w:w="11906" w:h="16838"/>
          <w:pgMar w:top="1418" w:right="1474" w:bottom="1418" w:left="1474" w:header="851" w:footer="992" w:gutter="0"/>
          <w:cols w:space="425" w:num="1"/>
          <w:docGrid w:type="lines" w:linePitch="312" w:charSpace="0"/>
        </w:sectPr>
      </w:pPr>
    </w:p>
    <w:p>
      <w:pPr>
        <w:spacing w:line="600" w:lineRule="exact"/>
        <w:rPr>
          <w:rFonts w:ascii="黑体" w:hAnsi="黑体" w:eastAsia="黑体" w:cs="Times New Roman"/>
          <w:sz w:val="32"/>
          <w:szCs w:val="32"/>
        </w:rPr>
      </w:pPr>
      <w:r>
        <w:rPr>
          <w:rFonts w:hint="eastAsia" w:ascii="黑体" w:hAnsi="黑体" w:eastAsia="黑体" w:cs="Times New Roman"/>
          <w:sz w:val="32"/>
          <w:szCs w:val="32"/>
        </w:rPr>
        <w:t>附件5</w:t>
      </w:r>
    </w:p>
    <w:p>
      <w: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100965</wp:posOffset>
                </wp:positionV>
                <wp:extent cx="1334135" cy="549275"/>
                <wp:effectExtent l="19050" t="15240" r="18415" b="16510"/>
                <wp:wrapSquare wrapText="bothSides"/>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1334135" cy="549275"/>
                        </a:xfrm>
                        <a:prstGeom prst="rect">
                          <a:avLst/>
                        </a:prstGeom>
                        <a:solidFill>
                          <a:srgbClr val="FFFFFF"/>
                        </a:solidFill>
                        <a:ln w="28575" cap="rnd">
                          <a:solidFill>
                            <a:srgbClr val="000000"/>
                          </a:solidFill>
                          <a:prstDash val="sysDot"/>
                          <a:miter lim="800000"/>
                        </a:ln>
                      </wps:spPr>
                      <wps:txbx>
                        <w:txbxContent>
                          <w:p>
                            <w:r>
                              <w:t>20</w:t>
                            </w:r>
                            <w:r>
                              <w:rPr>
                                <w:rFonts w:hint="eastAsia"/>
                              </w:rPr>
                              <w:t>2</w:t>
                            </w:r>
                            <w:r>
                              <w:rPr>
                                <w:rFonts w:hint="eastAsia"/>
                                <w:lang w:val="en-US" w:eastAsia="zh-CN"/>
                              </w:rPr>
                              <w:t>3</w:t>
                            </w:r>
                            <w:r>
                              <w:rPr>
                                <w:rFonts w:hint="eastAsia"/>
                              </w:rPr>
                              <w:t>年社区教</w:t>
                            </w:r>
                            <w:r>
                              <w:rPr>
                                <w:rFonts w:hint="eastAsia"/>
                                <w:spacing w:val="20"/>
                              </w:rPr>
                              <w:t>育和老年教育征文</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0pt;margin-top:7.95pt;height:43.25pt;width:105.05pt;mso-wrap-distance-bottom:0pt;mso-wrap-distance-left:9pt;mso-wrap-distance-right:9pt;mso-wrap-distance-top:0pt;z-index:251659264;mso-width-relative:page;mso-height-relative:page;" fillcolor="#FFFFFF" filled="t" stroked="t" coordsize="21600,21600" o:gfxdata="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NU2B+PWAAAABwEA&#10;AA8AAAAAAAAAAQAgAAAAIgAAAGRycy9kb3ducmV2LnhtbFBLAQIUABQAAAAIAIdO4kAYPk4ZVQIA&#10;AKwEAAAOAAAAAAAAAAEAIAAAACUBAABkcnMvZTJvRG9jLnhtbFBLBQYAAAAABgAGAFkBAADsBQAA&#10;AAA=&#10;">
                <v:fill on="t" focussize="0,0"/>
                <v:stroke weight="2.25pt" color="#000000" miterlimit="8" joinstyle="miter" dashstyle="1 1" endcap="round"/>
                <v:imagedata o:title=""/>
                <o:lock v:ext="edit" aspectratio="f"/>
                <v:textbox>
                  <w:txbxContent>
                    <w:p>
                      <w:r>
                        <w:t>20</w:t>
                      </w:r>
                      <w:r>
                        <w:rPr>
                          <w:rFonts w:hint="eastAsia"/>
                        </w:rPr>
                        <w:t>2</w:t>
                      </w:r>
                      <w:r>
                        <w:rPr>
                          <w:rFonts w:hint="eastAsia"/>
                          <w:lang w:val="en-US" w:eastAsia="zh-CN"/>
                        </w:rPr>
                        <w:t>3</w:t>
                      </w:r>
                      <w:r>
                        <w:rPr>
                          <w:rFonts w:hint="eastAsia"/>
                        </w:rPr>
                        <w:t>年社区教</w:t>
                      </w:r>
                      <w:r>
                        <w:rPr>
                          <w:rFonts w:hint="eastAsia"/>
                          <w:spacing w:val="20"/>
                        </w:rPr>
                        <w:t>育和老年教育征文</w:t>
                      </w:r>
                    </w:p>
                  </w:txbxContent>
                </v:textbox>
                <w10:wrap type="square"/>
              </v:shape>
            </w:pict>
          </mc:Fallback>
        </mc:AlternateContent>
      </w:r>
    </w:p>
    <w:p/>
    <w:p/>
    <w:p/>
    <w:p/>
    <w:p/>
    <w:p/>
    <w:p/>
    <w:p/>
    <w:p/>
    <w:p/>
    <w:p/>
    <w:p/>
    <w:p>
      <w:pPr>
        <w:ind w:firstLine="954" w:firstLineChars="297"/>
        <w:rPr>
          <w:u w:val="single"/>
        </w:rPr>
      </w:pPr>
      <w:r>
        <w:rPr>
          <w:rFonts w:hint="eastAsia" w:ascii="仿宋_GB2312" w:hAnsi="Calibri" w:eastAsia="仿宋_GB2312" w:cs="Times New Roman"/>
          <w:b/>
          <w:bCs/>
          <w:sz w:val="32"/>
          <w:szCs w:val="32"/>
        </w:rPr>
        <w:t xml:space="preserve">论文题目： </w:t>
      </w:r>
      <w:r>
        <w:rPr>
          <w:u w:val="single"/>
        </w:rPr>
        <w:t xml:space="preserve">                                                            </w:t>
      </w:r>
    </w:p>
    <w:p/>
    <w:p/>
    <w:p/>
    <w:p/>
    <w:p/>
    <w:p/>
    <w:p/>
    <w:p/>
    <w:p/>
    <w:p/>
    <w:p/>
    <w:p/>
    <w:p>
      <w:pPr>
        <w:spacing w:line="360" w:lineRule="auto"/>
      </w:pPr>
    </w:p>
    <w:p>
      <w:pPr>
        <w:spacing w:line="600" w:lineRule="exact"/>
        <w:ind w:firstLine="643" w:firstLineChars="200"/>
        <w:rPr>
          <w:rFonts w:ascii="仿宋_GB2312" w:hAnsi="Calibri" w:eastAsia="仿宋_GB2312" w:cs="Times New Roman"/>
          <w:b/>
          <w:bCs/>
          <w:sz w:val="32"/>
          <w:szCs w:val="32"/>
        </w:rPr>
      </w:pPr>
      <w:r>
        <w:rPr>
          <w:rFonts w:hint="eastAsia" w:ascii="仿宋_GB2312" w:hAnsi="Calibri" w:eastAsia="仿宋_GB2312" w:cs="Times New Roman"/>
          <w:b/>
          <w:bCs/>
          <w:sz w:val="32"/>
          <w:szCs w:val="32"/>
        </w:rPr>
        <w:t>作者姓名：</w:t>
      </w:r>
    </w:p>
    <w:p>
      <w:pPr>
        <w:spacing w:line="600" w:lineRule="exact"/>
        <w:ind w:firstLine="643" w:firstLineChars="200"/>
        <w:rPr>
          <w:rFonts w:ascii="仿宋_GB2312" w:hAnsi="Calibri" w:eastAsia="仿宋_GB2312" w:cs="Times New Roman"/>
          <w:b/>
          <w:bCs/>
          <w:sz w:val="32"/>
          <w:szCs w:val="32"/>
        </w:rPr>
      </w:pPr>
      <w:r>
        <w:rPr>
          <w:rFonts w:hint="eastAsia" w:ascii="仿宋_GB2312" w:hAnsi="Calibri" w:eastAsia="仿宋_GB2312" w:cs="Times New Roman"/>
          <w:b/>
          <w:bCs/>
          <w:sz w:val="32"/>
          <w:szCs w:val="32"/>
        </w:rPr>
        <w:t>作者单位：</w:t>
      </w:r>
    </w:p>
    <w:p>
      <w:pPr>
        <w:spacing w:line="600" w:lineRule="exact"/>
        <w:ind w:firstLine="643" w:firstLineChars="200"/>
        <w:rPr>
          <w:rFonts w:ascii="仿宋_GB2312" w:hAnsi="Calibri" w:eastAsia="仿宋_GB2312" w:cs="Times New Roman"/>
          <w:b/>
          <w:bCs/>
          <w:sz w:val="32"/>
          <w:szCs w:val="32"/>
        </w:rPr>
      </w:pPr>
      <w:r>
        <w:rPr>
          <w:rFonts w:hint="eastAsia" w:ascii="仿宋_GB2312" w:hAnsi="Calibri" w:eastAsia="仿宋_GB2312" w:cs="Times New Roman"/>
          <w:b/>
          <w:bCs/>
          <w:sz w:val="32"/>
          <w:szCs w:val="32"/>
        </w:rPr>
        <w:t>通讯地址及邮编：</w:t>
      </w:r>
    </w:p>
    <w:p>
      <w:pPr>
        <w:spacing w:line="600" w:lineRule="exact"/>
        <w:ind w:firstLine="643" w:firstLineChars="200"/>
        <w:rPr>
          <w:rFonts w:ascii="仿宋_GB2312" w:hAnsi="Calibri" w:eastAsia="仿宋_GB2312" w:cs="Times New Roman"/>
          <w:b/>
          <w:bCs/>
          <w:sz w:val="32"/>
          <w:szCs w:val="32"/>
        </w:rPr>
      </w:pPr>
      <w:r>
        <w:rPr>
          <w:rFonts w:hint="eastAsia" w:ascii="仿宋_GB2312" w:hAnsi="Calibri" w:eastAsia="仿宋_GB2312" w:cs="Times New Roman"/>
          <w:b/>
          <w:bCs/>
          <w:sz w:val="32"/>
          <w:szCs w:val="32"/>
        </w:rPr>
        <w:t>联系电话及电子邮箱：</w:t>
      </w:r>
    </w:p>
    <w:p>
      <w:pPr>
        <w:spacing w:line="600" w:lineRule="exact"/>
        <w:ind w:firstLine="643" w:firstLineChars="200"/>
        <w:rPr>
          <w:rFonts w:ascii="仿宋_GB2312" w:hAnsi="Calibri" w:eastAsia="仿宋_GB2312" w:cs="Times New Roman"/>
          <w:b/>
          <w:bCs/>
          <w:sz w:val="32"/>
          <w:szCs w:val="32"/>
        </w:rPr>
      </w:pPr>
      <w:r>
        <w:rPr>
          <w:rFonts w:hint="eastAsia" w:ascii="仿宋_GB2312" w:hAnsi="Calibri" w:eastAsia="仿宋_GB2312" w:cs="Times New Roman"/>
          <w:b/>
          <w:bCs/>
          <w:sz w:val="32"/>
          <w:szCs w:val="32"/>
        </w:rPr>
        <w:t>论文是否已经</w:t>
      </w:r>
      <w:r>
        <w:rPr>
          <w:rFonts w:hint="eastAsia" w:ascii="仿宋_GB2312" w:hAnsi="Calibri" w:eastAsia="仿宋_GB2312" w:cs="Times New Roman"/>
          <w:b/>
          <w:bCs/>
          <w:sz w:val="32"/>
          <w:szCs w:val="32"/>
          <w:lang w:eastAsia="zh-CN"/>
        </w:rPr>
        <w:t>公开</w:t>
      </w:r>
      <w:r>
        <w:rPr>
          <w:rFonts w:hint="eastAsia" w:ascii="仿宋_GB2312" w:hAnsi="Calibri" w:eastAsia="仿宋_GB2312" w:cs="Times New Roman"/>
          <w:b/>
          <w:bCs/>
          <w:sz w:val="32"/>
          <w:szCs w:val="32"/>
        </w:rPr>
        <w:t>发表：</w:t>
      </w:r>
    </w:p>
    <w:sectPr>
      <w:pgSz w:w="11906" w:h="16838"/>
      <w:pgMar w:top="1418" w:right="1474" w:bottom="1418"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altName w:val="微软雅黑"/>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37050521"/>
      <w:docPartObj>
        <w:docPartGallery w:val="autotext"/>
      </w:docPartObj>
    </w:sdtPr>
    <w:sdtContent>
      <w:p>
        <w:pPr>
          <w:pStyle w:val="7"/>
          <w:jc w:val="center"/>
        </w:pPr>
        <w:r>
          <w:fldChar w:fldCharType="begin"/>
        </w:r>
        <w:r>
          <w:instrText xml:space="preserve">PAGE   \* MERGEFORMAT</w:instrText>
        </w:r>
        <w:r>
          <w:fldChar w:fldCharType="separate"/>
        </w:r>
        <w:r>
          <w:rPr>
            <w:lang w:val="zh-CN"/>
          </w:rPr>
          <w:t>3</w:t>
        </w:r>
        <w:r>
          <w:fldChar w:fldCharType="end"/>
        </w:r>
      </w:p>
    </w:sdtContent>
  </w:sdt>
  <w:p>
    <w:pPr>
      <w:pStyle w:val="7"/>
      <w:jc w:val="center"/>
      <w:rPr>
        <w:sz w:val="24"/>
        <w:szCs w:val="24"/>
      </w:rPr>
    </w:pP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xMmNkZjQ1YWMwNzlhMzFjYzdkOTA5NTY3NGY3ZTcifQ=="/>
  </w:docVars>
  <w:rsids>
    <w:rsidRoot w:val="005A5C6D"/>
    <w:rsid w:val="00004FCC"/>
    <w:rsid w:val="00013DB5"/>
    <w:rsid w:val="00014A85"/>
    <w:rsid w:val="0003253F"/>
    <w:rsid w:val="000431C3"/>
    <w:rsid w:val="00052BE5"/>
    <w:rsid w:val="00080252"/>
    <w:rsid w:val="000A52F1"/>
    <w:rsid w:val="000A7A22"/>
    <w:rsid w:val="000B1ABF"/>
    <w:rsid w:val="000C3AFA"/>
    <w:rsid w:val="000D1FF4"/>
    <w:rsid w:val="000D3CDB"/>
    <w:rsid w:val="000D7D7B"/>
    <w:rsid w:val="000E3070"/>
    <w:rsid w:val="000E596B"/>
    <w:rsid w:val="000F20B3"/>
    <w:rsid w:val="00105048"/>
    <w:rsid w:val="00107762"/>
    <w:rsid w:val="001157F1"/>
    <w:rsid w:val="001339B5"/>
    <w:rsid w:val="00161029"/>
    <w:rsid w:val="00161037"/>
    <w:rsid w:val="001B6FFB"/>
    <w:rsid w:val="001C0C3A"/>
    <w:rsid w:val="001C6EAD"/>
    <w:rsid w:val="001F464E"/>
    <w:rsid w:val="00217A37"/>
    <w:rsid w:val="00226F58"/>
    <w:rsid w:val="0024610D"/>
    <w:rsid w:val="00251092"/>
    <w:rsid w:val="00262AB9"/>
    <w:rsid w:val="002A216C"/>
    <w:rsid w:val="002D4B45"/>
    <w:rsid w:val="00316A0D"/>
    <w:rsid w:val="00320EA4"/>
    <w:rsid w:val="00325FE2"/>
    <w:rsid w:val="00350DD0"/>
    <w:rsid w:val="00362975"/>
    <w:rsid w:val="003734B3"/>
    <w:rsid w:val="00383C51"/>
    <w:rsid w:val="0039060E"/>
    <w:rsid w:val="00392E73"/>
    <w:rsid w:val="003C6524"/>
    <w:rsid w:val="003C7F66"/>
    <w:rsid w:val="003D72E2"/>
    <w:rsid w:val="003F3F33"/>
    <w:rsid w:val="0040169B"/>
    <w:rsid w:val="0044484A"/>
    <w:rsid w:val="004568E8"/>
    <w:rsid w:val="004815E4"/>
    <w:rsid w:val="004C078A"/>
    <w:rsid w:val="004D53E8"/>
    <w:rsid w:val="00502F01"/>
    <w:rsid w:val="00533A6B"/>
    <w:rsid w:val="00541202"/>
    <w:rsid w:val="00550BD7"/>
    <w:rsid w:val="005615C3"/>
    <w:rsid w:val="0057025F"/>
    <w:rsid w:val="005723E2"/>
    <w:rsid w:val="00574262"/>
    <w:rsid w:val="00583D96"/>
    <w:rsid w:val="005A5C6D"/>
    <w:rsid w:val="005A6C84"/>
    <w:rsid w:val="005B24C1"/>
    <w:rsid w:val="005B437B"/>
    <w:rsid w:val="005B689D"/>
    <w:rsid w:val="005B76BC"/>
    <w:rsid w:val="005D2763"/>
    <w:rsid w:val="005E0EB9"/>
    <w:rsid w:val="005F5B06"/>
    <w:rsid w:val="00603C5B"/>
    <w:rsid w:val="0061168D"/>
    <w:rsid w:val="00617031"/>
    <w:rsid w:val="00636A03"/>
    <w:rsid w:val="006372B6"/>
    <w:rsid w:val="00642A21"/>
    <w:rsid w:val="006556CE"/>
    <w:rsid w:val="00655715"/>
    <w:rsid w:val="0066524A"/>
    <w:rsid w:val="006A592E"/>
    <w:rsid w:val="006A684D"/>
    <w:rsid w:val="006B1312"/>
    <w:rsid w:val="006B6EF1"/>
    <w:rsid w:val="006B73DE"/>
    <w:rsid w:val="006C02D6"/>
    <w:rsid w:val="006C4265"/>
    <w:rsid w:val="006D1E9C"/>
    <w:rsid w:val="006D6117"/>
    <w:rsid w:val="006D7261"/>
    <w:rsid w:val="007022AA"/>
    <w:rsid w:val="007158B3"/>
    <w:rsid w:val="0071662B"/>
    <w:rsid w:val="00734667"/>
    <w:rsid w:val="00767E4A"/>
    <w:rsid w:val="007770F6"/>
    <w:rsid w:val="007A1E44"/>
    <w:rsid w:val="007B3388"/>
    <w:rsid w:val="007F20B7"/>
    <w:rsid w:val="008017A8"/>
    <w:rsid w:val="00807A85"/>
    <w:rsid w:val="00825CA7"/>
    <w:rsid w:val="0083183B"/>
    <w:rsid w:val="00831C76"/>
    <w:rsid w:val="00855AA5"/>
    <w:rsid w:val="0086284D"/>
    <w:rsid w:val="00863D3E"/>
    <w:rsid w:val="0086609D"/>
    <w:rsid w:val="00870940"/>
    <w:rsid w:val="00876934"/>
    <w:rsid w:val="0089501C"/>
    <w:rsid w:val="008C14B7"/>
    <w:rsid w:val="008C622B"/>
    <w:rsid w:val="008D50C9"/>
    <w:rsid w:val="008D65FD"/>
    <w:rsid w:val="008E6A53"/>
    <w:rsid w:val="008F168D"/>
    <w:rsid w:val="008F2CAF"/>
    <w:rsid w:val="0093060E"/>
    <w:rsid w:val="009529F3"/>
    <w:rsid w:val="00955138"/>
    <w:rsid w:val="00957B29"/>
    <w:rsid w:val="009601E1"/>
    <w:rsid w:val="009604D6"/>
    <w:rsid w:val="00983D89"/>
    <w:rsid w:val="009C7191"/>
    <w:rsid w:val="009E0746"/>
    <w:rsid w:val="00A3098C"/>
    <w:rsid w:val="00A37431"/>
    <w:rsid w:val="00A37974"/>
    <w:rsid w:val="00A45A9F"/>
    <w:rsid w:val="00A60CCC"/>
    <w:rsid w:val="00A713F8"/>
    <w:rsid w:val="00A71B55"/>
    <w:rsid w:val="00A95EBA"/>
    <w:rsid w:val="00AB463D"/>
    <w:rsid w:val="00B01A74"/>
    <w:rsid w:val="00B031BF"/>
    <w:rsid w:val="00B32800"/>
    <w:rsid w:val="00B3666C"/>
    <w:rsid w:val="00B447EC"/>
    <w:rsid w:val="00B50633"/>
    <w:rsid w:val="00B64CF5"/>
    <w:rsid w:val="00B83DAD"/>
    <w:rsid w:val="00B8436E"/>
    <w:rsid w:val="00B907B5"/>
    <w:rsid w:val="00BA31BE"/>
    <w:rsid w:val="00BA4D69"/>
    <w:rsid w:val="00BC71C7"/>
    <w:rsid w:val="00BF67B7"/>
    <w:rsid w:val="00BF68CD"/>
    <w:rsid w:val="00C176A6"/>
    <w:rsid w:val="00C402F2"/>
    <w:rsid w:val="00C435E5"/>
    <w:rsid w:val="00C578FC"/>
    <w:rsid w:val="00C71B29"/>
    <w:rsid w:val="00C72CE2"/>
    <w:rsid w:val="00C7434A"/>
    <w:rsid w:val="00C7665E"/>
    <w:rsid w:val="00C843E8"/>
    <w:rsid w:val="00C934FD"/>
    <w:rsid w:val="00C95C99"/>
    <w:rsid w:val="00CA363B"/>
    <w:rsid w:val="00CA4D9D"/>
    <w:rsid w:val="00CC24E2"/>
    <w:rsid w:val="00CC4380"/>
    <w:rsid w:val="00CD2180"/>
    <w:rsid w:val="00CD2916"/>
    <w:rsid w:val="00CF2C0A"/>
    <w:rsid w:val="00D02237"/>
    <w:rsid w:val="00D024F1"/>
    <w:rsid w:val="00D24C45"/>
    <w:rsid w:val="00D40CBC"/>
    <w:rsid w:val="00D6048A"/>
    <w:rsid w:val="00D618C8"/>
    <w:rsid w:val="00D721F0"/>
    <w:rsid w:val="00D75020"/>
    <w:rsid w:val="00DD1BCC"/>
    <w:rsid w:val="00DE46E0"/>
    <w:rsid w:val="00DF5A86"/>
    <w:rsid w:val="00E422BE"/>
    <w:rsid w:val="00E43D98"/>
    <w:rsid w:val="00E46712"/>
    <w:rsid w:val="00E550BA"/>
    <w:rsid w:val="00E669AD"/>
    <w:rsid w:val="00E70C2B"/>
    <w:rsid w:val="00E759DF"/>
    <w:rsid w:val="00E91DAB"/>
    <w:rsid w:val="00EA3884"/>
    <w:rsid w:val="00EC3E39"/>
    <w:rsid w:val="00F14B8F"/>
    <w:rsid w:val="00F226B2"/>
    <w:rsid w:val="00F36354"/>
    <w:rsid w:val="00F5114E"/>
    <w:rsid w:val="00F5468B"/>
    <w:rsid w:val="00F630E5"/>
    <w:rsid w:val="00F766D6"/>
    <w:rsid w:val="00F92FD9"/>
    <w:rsid w:val="00FC5884"/>
    <w:rsid w:val="00FC628F"/>
    <w:rsid w:val="00FD5AC1"/>
    <w:rsid w:val="00FE385B"/>
    <w:rsid w:val="00FF1668"/>
    <w:rsid w:val="01D35161"/>
    <w:rsid w:val="02422A02"/>
    <w:rsid w:val="02B33AEC"/>
    <w:rsid w:val="041442F4"/>
    <w:rsid w:val="052E16A3"/>
    <w:rsid w:val="06FA21D6"/>
    <w:rsid w:val="087D63F0"/>
    <w:rsid w:val="0A780395"/>
    <w:rsid w:val="0AAF4717"/>
    <w:rsid w:val="0B1D2EA4"/>
    <w:rsid w:val="0B5E34CD"/>
    <w:rsid w:val="0B7A0CD1"/>
    <w:rsid w:val="0CB555ED"/>
    <w:rsid w:val="0DD55061"/>
    <w:rsid w:val="0F087F79"/>
    <w:rsid w:val="0FC037DD"/>
    <w:rsid w:val="10225D6A"/>
    <w:rsid w:val="1050657E"/>
    <w:rsid w:val="118052C0"/>
    <w:rsid w:val="11BF195A"/>
    <w:rsid w:val="1291576F"/>
    <w:rsid w:val="13A42E8B"/>
    <w:rsid w:val="13B6345C"/>
    <w:rsid w:val="142A3131"/>
    <w:rsid w:val="14386775"/>
    <w:rsid w:val="145C2694"/>
    <w:rsid w:val="14916972"/>
    <w:rsid w:val="14DB0F03"/>
    <w:rsid w:val="151633CB"/>
    <w:rsid w:val="15440395"/>
    <w:rsid w:val="16640AF4"/>
    <w:rsid w:val="18445679"/>
    <w:rsid w:val="185033DD"/>
    <w:rsid w:val="185E52C7"/>
    <w:rsid w:val="1926575A"/>
    <w:rsid w:val="1943614A"/>
    <w:rsid w:val="1AA8381D"/>
    <w:rsid w:val="1CE01EC9"/>
    <w:rsid w:val="1D2219EA"/>
    <w:rsid w:val="1D4C1089"/>
    <w:rsid w:val="1E655BE4"/>
    <w:rsid w:val="200A11D8"/>
    <w:rsid w:val="215F2030"/>
    <w:rsid w:val="21675588"/>
    <w:rsid w:val="23547AE8"/>
    <w:rsid w:val="23A4045C"/>
    <w:rsid w:val="23F536CA"/>
    <w:rsid w:val="247B2E76"/>
    <w:rsid w:val="252C1E57"/>
    <w:rsid w:val="2623473C"/>
    <w:rsid w:val="2627028D"/>
    <w:rsid w:val="2664149A"/>
    <w:rsid w:val="269E2AD5"/>
    <w:rsid w:val="278B5F12"/>
    <w:rsid w:val="28565320"/>
    <w:rsid w:val="28A537E3"/>
    <w:rsid w:val="28E473BD"/>
    <w:rsid w:val="29311814"/>
    <w:rsid w:val="29312FF5"/>
    <w:rsid w:val="295E2B1F"/>
    <w:rsid w:val="2A8760C3"/>
    <w:rsid w:val="2AD602E4"/>
    <w:rsid w:val="2B010E56"/>
    <w:rsid w:val="2B797F7D"/>
    <w:rsid w:val="2C556460"/>
    <w:rsid w:val="2C7E0862"/>
    <w:rsid w:val="2CA95BFA"/>
    <w:rsid w:val="2E0E46D5"/>
    <w:rsid w:val="2E8445E1"/>
    <w:rsid w:val="2F6613D7"/>
    <w:rsid w:val="2F93274D"/>
    <w:rsid w:val="31245800"/>
    <w:rsid w:val="32762F21"/>
    <w:rsid w:val="33577AF9"/>
    <w:rsid w:val="34404402"/>
    <w:rsid w:val="344D1381"/>
    <w:rsid w:val="345D3B29"/>
    <w:rsid w:val="348103F3"/>
    <w:rsid w:val="35067A29"/>
    <w:rsid w:val="36CF5A92"/>
    <w:rsid w:val="37350CBA"/>
    <w:rsid w:val="37EE2357"/>
    <w:rsid w:val="389822A7"/>
    <w:rsid w:val="38A311C6"/>
    <w:rsid w:val="38F27F58"/>
    <w:rsid w:val="3A4C35B7"/>
    <w:rsid w:val="3A8539ED"/>
    <w:rsid w:val="3BD323C4"/>
    <w:rsid w:val="3DEE7877"/>
    <w:rsid w:val="3E2B4862"/>
    <w:rsid w:val="418562D4"/>
    <w:rsid w:val="41CD04DD"/>
    <w:rsid w:val="42170C0B"/>
    <w:rsid w:val="42623F5B"/>
    <w:rsid w:val="428802AD"/>
    <w:rsid w:val="441A5A5E"/>
    <w:rsid w:val="46EB463A"/>
    <w:rsid w:val="48944256"/>
    <w:rsid w:val="494A272A"/>
    <w:rsid w:val="4AC93E6F"/>
    <w:rsid w:val="4B37653E"/>
    <w:rsid w:val="4C7A78A6"/>
    <w:rsid w:val="4D150C4D"/>
    <w:rsid w:val="4EBF632C"/>
    <w:rsid w:val="4F1B0879"/>
    <w:rsid w:val="4F2F151C"/>
    <w:rsid w:val="4F854AAF"/>
    <w:rsid w:val="50277396"/>
    <w:rsid w:val="503B173D"/>
    <w:rsid w:val="5147420C"/>
    <w:rsid w:val="517B54E7"/>
    <w:rsid w:val="535317BE"/>
    <w:rsid w:val="53D05F25"/>
    <w:rsid w:val="54034044"/>
    <w:rsid w:val="56243F93"/>
    <w:rsid w:val="57397218"/>
    <w:rsid w:val="58406541"/>
    <w:rsid w:val="58895B8C"/>
    <w:rsid w:val="59204753"/>
    <w:rsid w:val="5A912AF7"/>
    <w:rsid w:val="5AB05272"/>
    <w:rsid w:val="5B5F5E0A"/>
    <w:rsid w:val="5BCA258F"/>
    <w:rsid w:val="5C1870D2"/>
    <w:rsid w:val="5CA977E1"/>
    <w:rsid w:val="5D481547"/>
    <w:rsid w:val="5E8D2927"/>
    <w:rsid w:val="5FDC15A0"/>
    <w:rsid w:val="5FF32AC6"/>
    <w:rsid w:val="5FFE2FEA"/>
    <w:rsid w:val="628C6607"/>
    <w:rsid w:val="62A36A41"/>
    <w:rsid w:val="62AF7E4F"/>
    <w:rsid w:val="633E3F66"/>
    <w:rsid w:val="63AC1215"/>
    <w:rsid w:val="6423538F"/>
    <w:rsid w:val="64877B78"/>
    <w:rsid w:val="64AB7521"/>
    <w:rsid w:val="651A7553"/>
    <w:rsid w:val="654A50D2"/>
    <w:rsid w:val="659B4713"/>
    <w:rsid w:val="67420973"/>
    <w:rsid w:val="693F4999"/>
    <w:rsid w:val="69D5532A"/>
    <w:rsid w:val="69E344F1"/>
    <w:rsid w:val="6B0653ED"/>
    <w:rsid w:val="6EB56BB4"/>
    <w:rsid w:val="72FE72E6"/>
    <w:rsid w:val="742F63B5"/>
    <w:rsid w:val="74542B3D"/>
    <w:rsid w:val="74D03D3D"/>
    <w:rsid w:val="74D17CD2"/>
    <w:rsid w:val="766D05EA"/>
    <w:rsid w:val="77B95C57"/>
    <w:rsid w:val="77EA0038"/>
    <w:rsid w:val="79B76AD7"/>
    <w:rsid w:val="7AD128E5"/>
    <w:rsid w:val="7B4B40E2"/>
    <w:rsid w:val="7BCC7B50"/>
    <w:rsid w:val="7BE70B6D"/>
    <w:rsid w:val="7CB515B6"/>
    <w:rsid w:val="7F4C74F5"/>
    <w:rsid w:val="7FA94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18"/>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0"/>
    <w:pPr>
      <w:adjustRightInd w:val="0"/>
      <w:snapToGrid w:val="0"/>
      <w:spacing w:line="360" w:lineRule="auto"/>
      <w:ind w:firstLine="420" w:firstLineChars="100"/>
    </w:pPr>
    <w:rPr>
      <w:rFonts w:ascii="Times New Roman" w:hAnsi="Times New Roman" w:eastAsia="方正仿宋简体"/>
      <w:snapToGrid w:val="0"/>
      <w:kern w:val="32"/>
      <w:sz w:val="32"/>
      <w:szCs w:val="24"/>
    </w:rPr>
  </w:style>
  <w:style w:type="paragraph" w:styleId="3">
    <w:name w:val="Body Text"/>
    <w:basedOn w:val="1"/>
    <w:next w:val="2"/>
    <w:link w:val="19"/>
    <w:qFormat/>
    <w:uiPriority w:val="0"/>
    <w:rPr>
      <w:rFonts w:ascii="Times New Roman" w:hAnsi="Times New Roman" w:eastAsia="仿宋_GB2312" w:cs="Times New Roman"/>
      <w:kern w:val="0"/>
      <w:sz w:val="44"/>
      <w:szCs w:val="24"/>
    </w:rPr>
  </w:style>
  <w:style w:type="paragraph" w:styleId="5">
    <w:name w:val="Date"/>
    <w:basedOn w:val="1"/>
    <w:next w:val="1"/>
    <w:link w:val="20"/>
    <w:semiHidden/>
    <w:unhideWhenUsed/>
    <w:qFormat/>
    <w:uiPriority w:val="99"/>
    <w:pPr>
      <w:ind w:left="100" w:leftChars="2500"/>
    </w:pPr>
  </w:style>
  <w:style w:type="paragraph" w:styleId="6">
    <w:name w:val="Balloon Text"/>
    <w:basedOn w:val="1"/>
    <w:link w:val="17"/>
    <w:semiHidden/>
    <w:unhideWhenUsed/>
    <w:qFormat/>
    <w:uiPriority w:val="99"/>
    <w:rPr>
      <w:sz w:val="18"/>
      <w:szCs w:val="18"/>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1">
    <w:name w:val="Table Grid"/>
    <w:basedOn w:val="10"/>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22"/>
    <w:rPr>
      <w:b/>
      <w:bCs/>
    </w:rPr>
  </w:style>
  <w:style w:type="character" w:styleId="14">
    <w:name w:val="Hyperlink"/>
    <w:basedOn w:val="12"/>
    <w:unhideWhenUsed/>
    <w:qFormat/>
    <w:uiPriority w:val="99"/>
    <w:rPr>
      <w:color w:val="0000FF"/>
      <w:u w:val="single"/>
    </w:rPr>
  </w:style>
  <w:style w:type="character" w:customStyle="1" w:styleId="15">
    <w:name w:val="页眉 Char"/>
    <w:basedOn w:val="12"/>
    <w:link w:val="8"/>
    <w:qFormat/>
    <w:uiPriority w:val="99"/>
    <w:rPr>
      <w:sz w:val="18"/>
      <w:szCs w:val="18"/>
    </w:rPr>
  </w:style>
  <w:style w:type="character" w:customStyle="1" w:styleId="16">
    <w:name w:val="页脚 Char"/>
    <w:basedOn w:val="12"/>
    <w:link w:val="7"/>
    <w:qFormat/>
    <w:uiPriority w:val="99"/>
    <w:rPr>
      <w:sz w:val="18"/>
      <w:szCs w:val="18"/>
    </w:rPr>
  </w:style>
  <w:style w:type="character" w:customStyle="1" w:styleId="17">
    <w:name w:val="批注框文本 Char"/>
    <w:basedOn w:val="12"/>
    <w:link w:val="6"/>
    <w:semiHidden/>
    <w:qFormat/>
    <w:uiPriority w:val="99"/>
    <w:rPr>
      <w:sz w:val="18"/>
      <w:szCs w:val="18"/>
    </w:rPr>
  </w:style>
  <w:style w:type="character" w:customStyle="1" w:styleId="18">
    <w:name w:val="标题 1 Char"/>
    <w:basedOn w:val="12"/>
    <w:link w:val="4"/>
    <w:uiPriority w:val="9"/>
    <w:rPr>
      <w:rFonts w:ascii="宋体" w:hAnsi="宋体" w:eastAsia="宋体" w:cs="宋体"/>
      <w:b/>
      <w:bCs/>
      <w:kern w:val="36"/>
      <w:sz w:val="48"/>
      <w:szCs w:val="48"/>
    </w:rPr>
  </w:style>
  <w:style w:type="character" w:customStyle="1" w:styleId="19">
    <w:name w:val="正文文本 Char"/>
    <w:basedOn w:val="12"/>
    <w:link w:val="3"/>
    <w:uiPriority w:val="0"/>
    <w:rPr>
      <w:rFonts w:ascii="Times New Roman" w:hAnsi="Times New Roman" w:eastAsia="仿宋_GB2312" w:cs="Times New Roman"/>
      <w:kern w:val="0"/>
      <w:sz w:val="44"/>
      <w:szCs w:val="24"/>
    </w:rPr>
  </w:style>
  <w:style w:type="character" w:customStyle="1" w:styleId="20">
    <w:name w:val="日期 Char"/>
    <w:basedOn w:val="12"/>
    <w:link w:val="5"/>
    <w:semiHidden/>
    <w:qFormat/>
    <w:uiPriority w:val="99"/>
  </w:style>
  <w:style w:type="table" w:customStyle="1" w:styleId="21">
    <w:name w:val="网格型1"/>
    <w:basedOn w:val="10"/>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3287</Words>
  <Characters>3487</Characters>
  <Lines>28</Lines>
  <Paragraphs>7</Paragraphs>
  <TotalTime>9</TotalTime>
  <ScaleCrop>false</ScaleCrop>
  <LinksUpToDate>false</LinksUpToDate>
  <CharactersWithSpaces>3670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2020-05-20T11:29:00Z</dcterms:created>
  <dc:creator>费永强</dc:creator>
  <cp:lastModifiedBy>冷秋</cp:lastModifiedBy>
  <cp:lastPrinted>2023-03-06T06:19:00Z</cp:lastPrinted>
  <dcterms:modified xsi:type="dcterms:W3CDTF">2023-03-06T08:15:46Z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823DCD3F8DCB40DA98AAF4880C707AB4</vt:lpwstr>
  </property>
</Properties>
</file>